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11</w:t>
            </w:r>
            <w:r>
              <w:rPr>
                <w:b/>
                <w:vertAlign w:val="superscript"/>
              </w:rPr>
              <w:t>th</w:t>
            </w:r>
            <w:r>
              <w:rPr>
                <w:b/>
              </w:rPr>
              <w:t xml:space="preserve"> July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Meetings held on the 13</w:t>
      </w:r>
      <w:r>
        <w:rPr>
          <w:b/>
          <w:vertAlign w:val="superscript"/>
        </w:rPr>
        <w:t>th</w:t>
      </w:r>
      <w:r>
        <w:rPr>
          <w:b/>
        </w:rPr>
        <w:t xml:space="preserve"> June 2017.</w:t>
      </w:r>
    </w:p>
    <w:p>
      <w:pPr>
        <w:pStyle w:val="Normal"/>
        <w:ind w:left="360" w:hanging="0"/>
        <w:rPr/>
      </w:pPr>
      <w:r>
        <w:rPr/>
        <w:t xml:space="preserve">To </w:t>
      </w:r>
      <w:r>
        <w:rPr>
          <w:b/>
        </w:rPr>
        <w:t xml:space="preserve">approve and sign </w:t>
      </w:r>
      <w:r>
        <w:rPr/>
        <w:t>the Minutes of the Meetings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b w:val="false"/>
          <w:bCs w:val="false"/>
        </w:rPr>
        <w:tab/>
        <w:t>* NYP Community Messaging – Craven</w:t>
      </w:r>
    </w:p>
    <w:p>
      <w:pPr>
        <w:pStyle w:val="Normal"/>
        <w:rPr>
          <w:b w:val="false"/>
          <w:b w:val="false"/>
          <w:bCs w:val="false"/>
        </w:rPr>
      </w:pPr>
      <w:r>
        <w:rPr>
          <w:b w:val="false"/>
          <w:bCs w:val="false"/>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b/>
          <w:b/>
        </w:rPr>
      </w:pPr>
      <w:r>
        <w:rPr>
          <w:b/>
        </w:rPr>
        <w:t>To consider new Planning applications, decisions, and Other Planning Matters.</w:t>
      </w:r>
    </w:p>
    <w:p>
      <w:pPr>
        <w:pStyle w:val="Normal"/>
        <w:numPr>
          <w:ilvl w:val="1"/>
          <w:numId w:val="1"/>
        </w:numPr>
        <w:rPr>
          <w:b/>
          <w:b/>
          <w:u w:val="single"/>
        </w:rPr>
      </w:pPr>
      <w:r>
        <w:rPr>
          <w:b/>
          <w:u w:val="single"/>
        </w:rPr>
        <w:t>Applications</w:t>
      </w:r>
    </w:p>
    <w:p>
      <w:pPr>
        <w:pStyle w:val="NoSpacing"/>
        <w:rPr/>
      </w:pPr>
      <w:r>
        <w:rPr>
          <w:rFonts w:cs="Times New Roman" w:ascii="Times New Roman" w:hAnsi="Times New Roman"/>
          <w:sz w:val="24"/>
          <w:szCs w:val="24"/>
        </w:rPr>
        <w:tab/>
        <w:t xml:space="preserve">a. CDC: 31/2017/18157/FUL – single storey extension to existing sports hall to create a gym </w:t>
        <w:tab/>
        <w:t>room including external alterations, Giggleswick School, Craven Bank Lane;</w:t>
      </w:r>
    </w:p>
    <w:p>
      <w:pPr>
        <w:pStyle w:val="NoSpacing"/>
        <w:rPr/>
      </w:pPr>
      <w:r>
        <w:rPr>
          <w:rFonts w:cs="Times New Roman" w:ascii="Times New Roman" w:hAnsi="Times New Roman"/>
          <w:sz w:val="24"/>
          <w:szCs w:val="24"/>
        </w:rPr>
        <w:tab/>
        <w:t>b. CDC: 31/2017/17992 –  Conversion of barn to dwellinghouse, Rome Farm</w:t>
      </w:r>
    </w:p>
    <w:p>
      <w:pPr>
        <w:pStyle w:val="NoSpacing"/>
        <w:rPr/>
      </w:pPr>
      <w:r>
        <w:rPr>
          <w:rFonts w:cs="Times New Roman" w:ascii="Times New Roman" w:hAnsi="Times New Roman"/>
          <w:sz w:val="24"/>
          <w:szCs w:val="24"/>
        </w:rPr>
        <w:tab/>
        <w:t xml:space="preserve">c. YDNPA: C/31/654A – full planning permission for application of render to random limestone </w:t>
        <w:tab/>
        <w:t xml:space="preserve">walling along north east elevation of existing dwelling, and along south west elevation of outhouses, </w:t>
        <w:tab/>
        <w:t>Aldby House, Stackhouse Lane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 xml:space="preserve">      </w:t>
      </w:r>
      <w:r>
        <w:rPr>
          <w:b/>
        </w:rPr>
        <w:t>6.2</w:t>
        <w:tab/>
      </w:r>
      <w:r>
        <w:rPr>
          <w:b/>
          <w:u w:val="single"/>
        </w:rPr>
        <w:t>Decisions</w:t>
      </w:r>
      <w:r>
        <w:rPr>
          <w:rFonts w:eastAsia="Times New Roman" w:cs="Times New Roman"/>
          <w:sz w:val="24"/>
          <w:szCs w:val="20"/>
        </w:rPr>
        <w:tab/>
      </w:r>
    </w:p>
    <w:p>
      <w:pPr>
        <w:pStyle w:val="NoSpacing"/>
        <w:rPr>
          <w:rFonts w:ascii="Times New Roman" w:hAnsi="Times New Roman" w:cs="Times New Roman"/>
          <w:sz w:val="24"/>
        </w:rPr>
      </w:pPr>
      <w:r>
        <w:rPr>
          <w:rFonts w:cs="Times New Roman" w:ascii="Times New Roman" w:hAnsi="Times New Roman"/>
          <w:sz w:val="24"/>
        </w:rPr>
      </w:r>
    </w:p>
    <w:p>
      <w:pPr>
        <w:pStyle w:val="NoSpacing"/>
        <w:rPr/>
      </w:pPr>
      <w:r>
        <w:rPr>
          <w:rFonts w:cs="Times New Roman" w:ascii="Times New Roman" w:hAnsi="Times New Roman"/>
          <w:sz w:val="24"/>
          <w:szCs w:val="24"/>
        </w:rPr>
        <w:t xml:space="preserve">      </w:t>
      </w: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sz w:val="24"/>
          <w:szCs w:val="24"/>
        </w:rPr>
        <w:tab/>
        <w:t>6.3.1</w:t>
        <w:tab/>
      </w:r>
      <w:r>
        <w:rPr>
          <w:rFonts w:cs="Times New Roman" w:ascii="Times New Roman" w:hAnsi="Times New Roman"/>
          <w:b w:val="false"/>
          <w:bCs w:val="false"/>
          <w:sz w:val="24"/>
          <w:szCs w:val="24"/>
        </w:rPr>
        <w:t>Pre-Publication Draft Craven Local Plan – consultation Document 2017</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(19/6/17 version)</w:t>
      </w:r>
    </w:p>
    <w:p>
      <w:pPr>
        <w:pStyle w:val="NoSpacing"/>
        <w:rPr/>
      </w:pPr>
      <w:r>
        <w:rPr>
          <w:rFonts w:cs="Times New Roman" w:ascii="Times New Roman" w:hAnsi="Times New Roman"/>
          <w:b/>
          <w:bCs/>
          <w:sz w:val="24"/>
          <w:szCs w:val="24"/>
        </w:rPr>
        <w:tab/>
        <w:t>6.3.2</w:t>
        <w:tab/>
      </w:r>
      <w:r>
        <w:rPr>
          <w:rFonts w:cs="Times New Roman" w:ascii="Times New Roman" w:hAnsi="Times New Roman"/>
          <w:b w:val="false"/>
          <w:bCs w:val="false"/>
          <w:sz w:val="24"/>
          <w:szCs w:val="24"/>
        </w:rPr>
        <w:t xml:space="preserve">CDC: ENF/02667/2017 – plastic windows installed – (possible listed building in </w:t>
        <w:tab/>
        <w:tab/>
        <w:tab/>
        <w:tab/>
        <w:t>conservation area)</w:t>
      </w:r>
    </w:p>
    <w:p>
      <w:pPr>
        <w:pStyle w:val="NoSpacing"/>
        <w:rPr/>
      </w:pPr>
      <w:r>
        <w:rPr>
          <w:rFonts w:cs="Times New Roman" w:ascii="Times New Roman" w:hAnsi="Times New Roman"/>
          <w:b/>
          <w:bCs/>
          <w:sz w:val="24"/>
          <w:szCs w:val="24"/>
        </w:rPr>
        <w:tab/>
        <w:t>6.3.3</w:t>
        <w:tab/>
      </w:r>
      <w:r>
        <w:rPr>
          <w:rFonts w:cs="Times New Roman" w:ascii="Times New Roman" w:hAnsi="Times New Roman"/>
          <w:b w:val="false"/>
          <w:bCs w:val="false"/>
          <w:sz w:val="24"/>
          <w:szCs w:val="24"/>
        </w:rPr>
        <w:t xml:space="preserve">CDC: new Planning and Building Control Applications System Registration </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
        </w:numPr>
        <w:rPr>
          <w:b/>
          <w:b/>
        </w:rPr>
      </w:pPr>
      <w:r>
        <w:rPr>
          <w:b/>
        </w:rPr>
        <w:t>To receive reports and reach decisions on various Village Matters.</w:t>
      </w:r>
    </w:p>
    <w:p>
      <w:pPr>
        <w:pStyle w:val="Normal"/>
        <w:numPr>
          <w:ilvl w:val="1"/>
          <w:numId w:val="1"/>
        </w:numPr>
        <w:rPr/>
      </w:pPr>
      <w:r>
        <w:rPr/>
        <w:t xml:space="preserve"> </w:t>
      </w:r>
      <w:r>
        <w:rPr/>
        <w:tab/>
        <w:t>Harrison Playing Fields; gate repair; SUJFC annual football tournament 8/7</w:t>
      </w:r>
    </w:p>
    <w:p>
      <w:pPr>
        <w:pStyle w:val="Normal"/>
        <w:numPr>
          <w:ilvl w:val="1"/>
          <w:numId w:val="1"/>
        </w:numPr>
        <w:rPr/>
      </w:pPr>
      <w:r>
        <w:rPr>
          <w:szCs w:val="24"/>
        </w:rPr>
        <w:t xml:space="preserve"> </w:t>
      </w:r>
      <w:r>
        <w:rPr>
          <w:szCs w:val="24"/>
        </w:rPr>
        <w:tab/>
        <w:t xml:space="preserve">Update on Giggleswick Gardening Group and grass cutting including junction A65 – </w:t>
        <w:tab/>
        <w:t>Brackenber Lane – Paley Green Lane</w:t>
      </w:r>
    </w:p>
    <w:p>
      <w:pPr>
        <w:pStyle w:val="Normal"/>
        <w:numPr>
          <w:ilvl w:val="1"/>
          <w:numId w:val="1"/>
        </w:numPr>
        <w:rPr/>
      </w:pPr>
      <w:r>
        <w:rPr>
          <w:szCs w:val="24"/>
        </w:rPr>
        <w:tab/>
        <w:t>Update on transfer of small parcel of land at bottom of Belle Hill</w:t>
      </w:r>
    </w:p>
    <w:p>
      <w:pPr>
        <w:pStyle w:val="Normal"/>
        <w:numPr>
          <w:ilvl w:val="1"/>
          <w:numId w:val="1"/>
        </w:numPr>
        <w:rPr/>
      </w:pPr>
      <w:r>
        <w:rPr>
          <w:szCs w:val="24"/>
        </w:rPr>
        <w:t xml:space="preserve"> </w:t>
      </w:r>
      <w:r>
        <w:rPr>
          <w:szCs w:val="24"/>
        </w:rPr>
        <w:tab/>
        <w:t>Update on street lighting matters</w:t>
      </w:r>
    </w:p>
    <w:p>
      <w:pPr>
        <w:pStyle w:val="Normal"/>
        <w:numPr>
          <w:ilvl w:val="1"/>
          <w:numId w:val="1"/>
        </w:numPr>
        <w:rPr/>
      </w:pPr>
      <w:r>
        <w:rPr>
          <w:szCs w:val="24"/>
        </w:rPr>
        <w:t xml:space="preserve"> </w:t>
      </w:r>
      <w:r>
        <w:rPr>
          <w:szCs w:val="24"/>
        </w:rPr>
        <w:tab/>
        <w:t>Update on additional village notice board at Four Lane Ends</w:t>
      </w:r>
      <w:r>
        <w:rPr/>
        <w:tab/>
        <w:t xml:space="preserve"> </w:t>
      </w:r>
    </w:p>
    <w:p>
      <w:pPr>
        <w:pStyle w:val="Normal"/>
        <w:numPr>
          <w:ilvl w:val="1"/>
          <w:numId w:val="1"/>
        </w:numPr>
        <w:rPr/>
      </w:pPr>
      <w:r>
        <w:rPr>
          <w:szCs w:val="24"/>
        </w:rPr>
        <w:t xml:space="preserve"> </w:t>
      </w:r>
      <w:r>
        <w:rPr>
          <w:szCs w:val="24"/>
        </w:rPr>
        <w:tab/>
        <w:t>Update on adoption of telephone kiosk</w:t>
      </w:r>
    </w:p>
    <w:p>
      <w:pPr>
        <w:pStyle w:val="Normal"/>
        <w:numPr>
          <w:ilvl w:val="1"/>
          <w:numId w:val="1"/>
        </w:numPr>
        <w:rPr/>
      </w:pPr>
      <w:r>
        <w:rPr>
          <w:szCs w:val="24"/>
        </w:rPr>
        <w:t xml:space="preserve"> </w:t>
      </w:r>
      <w:r>
        <w:rPr>
          <w:szCs w:val="24"/>
        </w:rPr>
        <w:tab/>
        <w:t>Update on closure of Castleberg Hospital</w:t>
      </w:r>
    </w:p>
    <w:p>
      <w:pPr>
        <w:pStyle w:val="Normal"/>
        <w:numPr>
          <w:ilvl w:val="1"/>
          <w:numId w:val="1"/>
        </w:numPr>
        <w:rPr/>
      </w:pPr>
      <w:r>
        <w:rPr>
          <w:b/>
          <w:bCs w:val="false"/>
        </w:rPr>
        <w:t xml:space="preserve"> </w:t>
      </w:r>
      <w:r>
        <w:rPr>
          <w:b/>
          <w:bCs w:val="false"/>
        </w:rPr>
        <w:tab/>
      </w:r>
      <w:r>
        <w:rPr/>
        <w:t xml:space="preserve">Update on felled trees in front of Elmhurst Gardens, The Mains  </w:t>
      </w:r>
    </w:p>
    <w:p>
      <w:pPr>
        <w:pStyle w:val="Normal"/>
        <w:numPr>
          <w:ilvl w:val="1"/>
          <w:numId w:val="1"/>
        </w:numPr>
        <w:rPr/>
      </w:pPr>
      <w:r>
        <w:rPr/>
        <w:t xml:space="preserve"> </w:t>
      </w:r>
      <w:r>
        <w:rPr/>
        <w:tab/>
        <w:t>Trough overflow Vicarage – Well House</w:t>
      </w:r>
    </w:p>
    <w:p>
      <w:pPr>
        <w:pStyle w:val="Normal"/>
        <w:numPr>
          <w:ilvl w:val="1"/>
          <w:numId w:val="1"/>
        </w:numPr>
        <w:rPr/>
      </w:pPr>
      <w:r>
        <w:rPr/>
        <w:t>Rabbits (out of) control</w:t>
      </w:r>
    </w:p>
    <w:p>
      <w:pPr>
        <w:pStyle w:val="Normal"/>
        <w:numPr>
          <w:ilvl w:val="1"/>
          <w:numId w:val="1"/>
        </w:numPr>
        <w:rPr>
          <w:b w:val="false"/>
          <w:b w:val="false"/>
          <w:bCs w:val="false"/>
        </w:rPr>
      </w:pPr>
      <w:r>
        <w:rPr>
          <w:b w:val="false"/>
          <w:bCs w:val="false"/>
        </w:rPr>
        <w:t>Information panels on Riverside Path</w:t>
      </w:r>
    </w:p>
    <w:p>
      <w:pPr>
        <w:pStyle w:val="Normal"/>
        <w:numPr>
          <w:ilvl w:val="0"/>
          <w:numId w:val="0"/>
        </w:numPr>
        <w:ind w:hanging="0"/>
        <w:rPr/>
      </w:pPr>
      <w:r>
        <w:rPr/>
      </w:r>
    </w:p>
    <w:p>
      <w:pPr>
        <w:pStyle w:val="Normal"/>
        <w:numPr>
          <w:ilvl w:val="0"/>
          <w:numId w:val="1"/>
        </w:numPr>
        <w:rPr>
          <w:b/>
          <w:b/>
        </w:rPr>
      </w:pPr>
      <w:r>
        <w:rPr>
          <w:b/>
        </w:rPr>
        <w:t>To receive and take decisions on various Financial Matters.</w:t>
      </w:r>
    </w:p>
    <w:p>
      <w:pPr>
        <w:pStyle w:val="Normal"/>
        <w:numPr>
          <w:ilvl w:val="1"/>
          <w:numId w:val="1"/>
        </w:numPr>
        <w:rPr/>
      </w:pPr>
      <w:r>
        <w:rPr>
          <w:b/>
        </w:rPr>
        <w:t>To receive Financial Statement to 30</w:t>
      </w:r>
      <w:r>
        <w:rPr>
          <w:b/>
          <w:vertAlign w:val="superscript"/>
        </w:rPr>
        <w:t>th</w:t>
      </w:r>
      <w:r>
        <w:rPr>
          <w:b/>
        </w:rPr>
        <w:t xml:space="preserve"> June 2017 </w:t>
      </w:r>
    </w:p>
    <w:p>
      <w:pPr>
        <w:pStyle w:val="Normal"/>
        <w:numPr>
          <w:ilvl w:val="1"/>
          <w:numId w:val="1"/>
        </w:numPr>
        <w:rPr/>
      </w:pPr>
      <w:r>
        <w:rPr>
          <w:b/>
        </w:rPr>
        <w:t>To approve payment of the following accounts:-</w:t>
      </w:r>
      <w:r>
        <w:rPr/>
        <w:tab/>
        <w:t xml:space="preserve">  net</w:t>
        <w:tab/>
        <w:tab/>
        <w:tab/>
        <w:t>vat</w:t>
        <w:tab/>
        <w:tab/>
        <w:t xml:space="preserve"> total</w:t>
      </w:r>
    </w:p>
    <w:p>
      <w:pPr>
        <w:pStyle w:val="Normal"/>
        <w:ind w:left="360" w:hanging="0"/>
        <w:rPr/>
      </w:pPr>
      <w:r>
        <w:rPr/>
        <w:tab/>
        <w:t>Horton Landscaping Ltd (grass cutting June ‘17) expected</w:t>
        <w:tab/>
        <w:t xml:space="preserve">£   </w:t>
        <w:tab/>
        <w:tab/>
        <w:t xml:space="preserve">£  </w:t>
        <w:tab/>
        <w:t xml:space="preserve">£   </w:t>
      </w:r>
    </w:p>
    <w:p>
      <w:pPr>
        <w:pStyle w:val="Normal"/>
        <w:ind w:left="360" w:hanging="0"/>
        <w:rPr/>
      </w:pPr>
      <w:r>
        <w:rPr/>
        <w:tab/>
        <w:t>Horton Landscaping Ltd (grass cutting verges)</w:t>
        <w:tab/>
        <w:t>£500.00</w:t>
        <w:tab/>
        <w:tab/>
        <w:t>£100.00</w:t>
        <w:tab/>
        <w:t>£600.00</w:t>
      </w:r>
    </w:p>
    <w:p>
      <w:pPr>
        <w:pStyle w:val="Normal"/>
        <w:ind w:left="360" w:hanging="0"/>
        <w:rPr/>
      </w:pPr>
      <w:r>
        <w:rPr/>
        <w:tab/>
        <w:t>M. Hill (Clerk’s salary)</w:t>
        <w:tab/>
        <w:tab/>
        <w:tab/>
        <w:tab/>
        <w:tab/>
        <w:tab/>
        <w:t xml:space="preserve">  </w:t>
        <w:tab/>
      </w:r>
      <w:r>
        <w:rPr>
          <w:szCs w:val="24"/>
        </w:rPr>
        <w:tab/>
      </w:r>
      <w:r>
        <w:rPr/>
        <w:tab/>
        <w:t>£366.35</w:t>
      </w:r>
    </w:p>
    <w:p>
      <w:pPr>
        <w:pStyle w:val="Normal"/>
        <w:ind w:left="360" w:hanging="0"/>
        <w:rPr/>
      </w:pPr>
      <w:r>
        <w:rPr/>
        <w:tab/>
        <w:t>M. Hill (Clerk’s expenses April – June 2017)</w:t>
        <w:tab/>
        <w:tab/>
        <w:tab/>
        <w:tab/>
        <w:tab/>
        <w:tab/>
        <w:tab/>
        <w:t xml:space="preserve">£169.99 </w:t>
      </w:r>
    </w:p>
    <w:p>
      <w:pPr>
        <w:pStyle w:val="Normal"/>
        <w:ind w:left="360" w:hanging="0"/>
        <w:rPr/>
      </w:pPr>
      <w:r>
        <w:rPr/>
        <w:tab/>
      </w:r>
      <w:r>
        <w:rPr>
          <w:b/>
          <w:bCs/>
        </w:rPr>
        <w:t xml:space="preserve">Received: </w:t>
      </w:r>
    </w:p>
    <w:p>
      <w:pPr>
        <w:pStyle w:val="Normal"/>
        <w:ind w:left="360" w:hanging="0"/>
        <w:rPr/>
      </w:pPr>
      <w:r>
        <w:rPr>
          <w:b/>
          <w:bCs/>
        </w:rPr>
        <w:tab/>
      </w:r>
      <w:r>
        <w:rPr>
          <w:b w:val="false"/>
          <w:bCs w:val="false"/>
        </w:rPr>
        <w:t>Skipton Building Society interest</w:t>
        <w:tab/>
        <w:tab/>
        <w:tab/>
        <w:tab/>
        <w:t>£141.19</w:t>
      </w:r>
    </w:p>
    <w:p>
      <w:pPr>
        <w:pStyle w:val="Normal"/>
        <w:ind w:left="360" w:hanging="0"/>
        <w:rPr/>
      </w:pPr>
      <w:r>
        <w:rPr>
          <w:b/>
          <w:bCs w:val="false"/>
        </w:rPr>
        <w:tab/>
      </w:r>
    </w:p>
    <w:p>
      <w:pPr>
        <w:pStyle w:val="Normal"/>
        <w:ind w:left="360" w:hanging="0"/>
        <w:rPr/>
      </w:pPr>
      <w:r>
        <w:rPr>
          <w:b/>
        </w:rPr>
        <w:t>8.3</w:t>
        <w:tab/>
        <w:t xml:space="preserve">To consider renewal of insurance with play equipment items added </w:t>
      </w:r>
    </w:p>
    <w:p>
      <w:pPr>
        <w:pStyle w:val="Normal"/>
        <w:ind w:left="360" w:hanging="0"/>
        <w:rPr/>
      </w:pPr>
      <w:r>
        <w:rPr>
          <w:b/>
        </w:rPr>
        <w:t>8.4</w:t>
        <w:tab/>
        <w:t xml:space="preserve">To receive and approve bank reconciliation and to verify bank statements Q1 financial year </w:t>
        <w:tab/>
        <w:t>2017-2018</w:t>
      </w:r>
    </w:p>
    <w:p>
      <w:pPr>
        <w:pStyle w:val="Normal"/>
        <w:ind w:left="360" w:hanging="0"/>
        <w:rPr>
          <w:b/>
          <w:b/>
        </w:rPr>
      </w:pPr>
      <w:r>
        <w:rPr>
          <w:b/>
        </w:rPr>
        <w:t xml:space="preserve"> </w:t>
      </w:r>
    </w:p>
    <w:p>
      <w:pPr>
        <w:pStyle w:val="Normal"/>
        <w:numPr>
          <w:ilvl w:val="0"/>
          <w:numId w:val="1"/>
        </w:numPr>
        <w:rPr>
          <w:b/>
          <w:b/>
        </w:rPr>
      </w:pPr>
      <w:bookmarkStart w:id="0" w:name="_GoBack"/>
      <w:bookmarkEnd w:id="0"/>
      <w:r>
        <w:rPr>
          <w:b/>
        </w:rPr>
        <w:t xml:space="preserve">To receive Reports on or Notice of meetings of Other Bodies </w:t>
      </w:r>
    </w:p>
    <w:p>
      <w:pPr>
        <w:pStyle w:val="NoSpacing"/>
        <w:rPr/>
      </w:pPr>
      <w:r>
        <w:rPr>
          <w:rFonts w:cs="Times New Roman" w:ascii="Times New Roman" w:hAnsi="Times New Roman"/>
          <w:sz w:val="24"/>
          <w:szCs w:val="24"/>
        </w:rPr>
        <w:t xml:space="preserve">** Julian Smith MP: constituency surgeries June to August 2017 </w:t>
      </w:r>
    </w:p>
    <w:p>
      <w:pPr>
        <w:pStyle w:val="NoSpacing"/>
        <w:rPr/>
      </w:pPr>
      <w:r>
        <w:rPr>
          <w:rFonts w:cs="Times New Roman" w:ascii="Times New Roman" w:hAnsi="Times New Roman"/>
          <w:sz w:val="24"/>
          <w:szCs w:val="24"/>
        </w:rPr>
        <w:t>** CDC: standards Committee – Appointment of Parish Members</w:t>
      </w:r>
    </w:p>
    <w:p>
      <w:pPr>
        <w:pStyle w:val="NoSpacing"/>
        <w:rPr/>
      </w:pPr>
      <w:r>
        <w:rPr>
          <w:rFonts w:cs="Times New Roman" w:ascii="Times New Roman" w:hAnsi="Times New Roman"/>
          <w:sz w:val="24"/>
          <w:szCs w:val="24"/>
        </w:rPr>
        <w:t>** NYCC: Hazardous Household Waste consultation from 10 July until 2 October 2017</w:t>
      </w:r>
    </w:p>
    <w:p>
      <w:pPr>
        <w:pStyle w:val="NoSpacing"/>
        <w:rPr/>
      </w:pPr>
      <w:r>
        <w:rPr>
          <w:rFonts w:cs="Times New Roman" w:ascii="Times New Roman" w:hAnsi="Times New Roman"/>
          <w:sz w:val="24"/>
          <w:szCs w:val="24"/>
        </w:rPr>
        <w:t>** YDNPMP Steering Group agenda for meeting 15 June and draft minutes meeting 20 April</w:t>
      </w:r>
    </w:p>
    <w:p>
      <w:pPr>
        <w:pStyle w:val="NoSpacing"/>
        <w:rPr/>
      </w:pPr>
      <w:r>
        <w:rPr>
          <w:rFonts w:cs="Times New Roman" w:ascii="Times New Roman" w:hAnsi="Times New Roman"/>
          <w:sz w:val="24"/>
          <w:szCs w:val="24"/>
        </w:rPr>
        <w:t>** Clerks &amp; Councils Direct: Issue 112, July 2017</w:t>
      </w:r>
    </w:p>
    <w:p>
      <w:pPr>
        <w:pStyle w:val="NoSpacing"/>
        <w:rPr/>
      </w:pPr>
      <w:r>
        <w:rPr>
          <w:rFonts w:cs="Times New Roman" w:ascii="Times New Roman" w:hAnsi="Times New Roman"/>
          <w:sz w:val="24"/>
          <w:szCs w:val="24"/>
        </w:rPr>
        <w:t>* CDC: Select Crime and Disorder Committee Meeting: 28 June 2017, Skipton</w:t>
      </w:r>
    </w:p>
    <w:p>
      <w:pPr>
        <w:pStyle w:val="NoSpacing"/>
        <w:rPr/>
      </w:pPr>
      <w:r>
        <w:rPr>
          <w:rFonts w:cs="Times New Roman" w:ascii="Times New Roman" w:hAnsi="Times New Roman"/>
          <w:sz w:val="24"/>
          <w:szCs w:val="24"/>
        </w:rPr>
        <w:t>* YLCA: Joint Annual Meeting 2017: 15 July 2017, York</w:t>
      </w:r>
    </w:p>
    <w:p>
      <w:pPr>
        <w:pStyle w:val="NoSpacing"/>
        <w:rPr/>
      </w:pPr>
      <w:r>
        <w:rPr>
          <w:rFonts w:cs="Times New Roman" w:ascii="Times New Roman" w:hAnsi="Times New Roman"/>
          <w:sz w:val="24"/>
          <w:szCs w:val="24"/>
        </w:rPr>
        <w:t>* Plunkett Foundation call to action – Rural Co-operatives’ programme</w:t>
      </w:r>
    </w:p>
    <w:p>
      <w:pPr>
        <w:pStyle w:val="NoSpacing"/>
        <w:rPr/>
      </w:pPr>
      <w:r>
        <w:rPr>
          <w:rFonts w:cs="Times New Roman" w:ascii="Times New Roman" w:hAnsi="Times New Roman"/>
          <w:sz w:val="24"/>
          <w:szCs w:val="24"/>
        </w:rPr>
        <w:t xml:space="preserve">* Rural Services Network: Rural Economy Spotlight (15/06); Rural Residents (15/06); Rural Conference 2017; Spotlight on Rural Health; Rural Vulnerability Service – Rural Transport; Rural Opportunities Bulletin – July 2017; weekly email news digest (19/06; 26/06; 03/07; </w:t>
      </w:r>
      <w:r>
        <w:rPr>
          <w:rFonts w:cs="Times New Roman" w:ascii="Times New Roman" w:hAnsi="Times New Roman"/>
          <w:sz w:val="24"/>
          <w:szCs w:val="24"/>
        </w:rPr>
        <w:t>10/07</w:t>
      </w:r>
      <w:r>
        <w:rPr>
          <w:rFonts w:cs="Times New Roman" w:ascii="Times New Roman" w:hAnsi="Times New Roman"/>
          <w:sz w:val="24"/>
          <w:szCs w:val="24"/>
        </w:rPr>
        <w:t>)</w:t>
      </w:r>
    </w:p>
    <w:p>
      <w:pPr>
        <w:pStyle w:val="NoSpacing"/>
        <w:rPr/>
      </w:pPr>
      <w:r>
        <w:rPr>
          <w:rFonts w:cs="Times New Roman" w:ascii="Times New Roman" w:hAnsi="Times New Roman"/>
          <w:sz w:val="24"/>
          <w:szCs w:val="24"/>
        </w:rPr>
        <w:t>* Playgrounds: Kompan (15/06):</w:t>
      </w:r>
    </w:p>
    <w:p>
      <w:pPr>
        <w:pStyle w:val="NoSpacing"/>
        <w:rPr/>
      </w:pPr>
      <w:r>
        <w:rPr>
          <w:rFonts w:cs="Times New Roman" w:ascii="Times New Roman" w:hAnsi="Times New Roman"/>
          <w:sz w:val="24"/>
          <w:szCs w:val="24"/>
        </w:rPr>
        <w:t xml:space="preserve">* B&amp; C shelter solutions (14/06); </w:t>
      </w:r>
    </w:p>
    <w:p>
      <w:pPr>
        <w:pStyle w:val="NoSpacing"/>
        <w:rPr/>
      </w:pPr>
      <w:r>
        <w:rPr>
          <w:rFonts w:cs="Times New Roman" w:ascii="Times New Roman" w:hAnsi="Times New Roman"/>
          <w:sz w:val="24"/>
          <w:szCs w:val="24"/>
        </w:rPr>
        <w:t>* Cardiac Safe National Campaign: install a life-saving defibrillator</w:t>
      </w:r>
    </w:p>
    <w:p>
      <w:pPr>
        <w:pStyle w:val="NoSpacing"/>
        <w:rPr/>
      </w:pPr>
      <w:r>
        <w:rPr>
          <w:rFonts w:cs="Times New Roman" w:ascii="Times New Roman" w:hAnsi="Times New Roman"/>
          <w:sz w:val="24"/>
          <w:szCs w:val="24"/>
        </w:rPr>
        <w:t>* Craven and the First World War Project: newsletter Summer 2017</w:t>
      </w:r>
    </w:p>
    <w:p>
      <w:pPr>
        <w:pStyle w:val="NoSpacing"/>
        <w:rPr/>
      </w:pPr>
      <w:r>
        <w:rPr>
          <w:rFonts w:cs="Times New Roman" w:ascii="Times New Roman" w:hAnsi="Times New Roman"/>
          <w:sz w:val="24"/>
          <w:szCs w:val="24"/>
        </w:rPr>
        <w:t>* Settle and District Chamber of Trade: creating connections: rounders and picnic at Austwick Playing</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Fields: postponed</w:t>
      </w:r>
    </w:p>
    <w:p>
      <w:pPr>
        <w:pStyle w:val="NoSpacing"/>
        <w:rPr/>
      </w:pPr>
      <w:r>
        <w:rPr>
          <w:rFonts w:cs="Times New Roman" w:ascii="Times New Roman" w:hAnsi="Times New Roman"/>
          <w:b/>
          <w:bCs/>
          <w:sz w:val="24"/>
          <w:szCs w:val="24"/>
        </w:rPr>
        <w:t>*</w:t>
      </w:r>
      <w:r>
        <w:rPr>
          <w:rFonts w:cs="Times New Roman" w:ascii="Times New Roman" w:hAnsi="Times New Roman"/>
          <w:b w:val="false"/>
          <w:bCs w:val="false"/>
          <w:sz w:val="24"/>
          <w:szCs w:val="24"/>
        </w:rPr>
        <w:t xml:space="preserve"> Forest of Bowland AONB: Bulletin June 2017</w:t>
      </w:r>
    </w:p>
    <w:p>
      <w:pPr>
        <w:pStyle w:val="NoSpacing"/>
        <w:rPr/>
      </w:pPr>
      <w:r>
        <w:rPr>
          <w:rFonts w:cs="Times New Roman" w:ascii="Times New Roman" w:hAnsi="Times New Roman"/>
          <w:b w:val="false"/>
          <w:bCs w:val="false"/>
          <w:sz w:val="24"/>
          <w:szCs w:val="24"/>
        </w:rPr>
        <w:t>* YLCA: Local Council Administration Publication by Paul Clayden, 10</w:t>
      </w:r>
      <w:r>
        <w:rPr>
          <w:rFonts w:cs="Times New Roman" w:ascii="Times New Roman" w:hAnsi="Times New Roman"/>
          <w:b w:val="false"/>
          <w:bCs w:val="false"/>
          <w:sz w:val="24"/>
          <w:szCs w:val="24"/>
          <w:vertAlign w:val="superscript"/>
        </w:rPr>
        <w:t>th</w:t>
      </w:r>
      <w:r>
        <w:rPr>
          <w:rFonts w:cs="Times New Roman" w:ascii="Times New Roman" w:hAnsi="Times New Roman"/>
          <w:b w:val="false"/>
          <w:bCs w:val="false"/>
          <w:sz w:val="24"/>
          <w:szCs w:val="24"/>
        </w:rPr>
        <w:t xml:space="preserve"> Edition</w:t>
      </w:r>
    </w:p>
    <w:p>
      <w:pPr>
        <w:pStyle w:val="NoSpacing"/>
        <w:rPr/>
      </w:pPr>
      <w:r>
        <w:rPr>
          <w:rFonts w:cs="Times New Roman" w:ascii="Times New Roman" w:hAnsi="Times New Roman"/>
          <w:b w:val="false"/>
          <w:bCs w:val="false"/>
          <w:sz w:val="24"/>
          <w:szCs w:val="24"/>
        </w:rPr>
        <w:t>* YLCA: Training Events in July 2017</w:t>
      </w:r>
    </w:p>
    <w:p>
      <w:pPr>
        <w:pStyle w:val="NoSpacing"/>
        <w:rPr/>
      </w:pPr>
      <w:r>
        <w:rPr>
          <w:rFonts w:cs="Times New Roman" w:ascii="Times New Roman" w:hAnsi="Times New Roman"/>
          <w:b w:val="false"/>
          <w:bCs w:val="false"/>
          <w:sz w:val="24"/>
          <w:szCs w:val="24"/>
        </w:rPr>
        <w:t>* YLCA: Procedures, Powers and Policies Training Event</w:t>
      </w:r>
    </w:p>
    <w:p>
      <w:pPr>
        <w:pStyle w:val="NoSpacing"/>
        <w:rPr/>
      </w:pPr>
      <w:r>
        <w:rPr>
          <w:rFonts w:cs="Times New Roman" w:ascii="Times New Roman" w:hAnsi="Times New Roman"/>
          <w:b w:val="false"/>
          <w:bCs w:val="false"/>
          <w:sz w:val="24"/>
          <w:szCs w:val="24"/>
        </w:rPr>
        <w:t>* YLCA: Questionnaire for Town and Parish Councils</w:t>
      </w:r>
    </w:p>
    <w:p>
      <w:pPr>
        <w:pStyle w:val="NoSpacing"/>
        <w:rPr/>
      </w:pPr>
      <w:r>
        <w:rPr>
          <w:rFonts w:cs="Times New Roman" w:ascii="Times New Roman" w:hAnsi="Times New Roman"/>
          <w:b w:val="false"/>
          <w:bCs w:val="false"/>
          <w:sz w:val="24"/>
          <w:szCs w:val="24"/>
        </w:rPr>
        <w:t>* YLCA: 1-day seminar – VAT, contracts and procurement, 12 October 2017, Barnsley</w:t>
      </w:r>
    </w:p>
    <w:p>
      <w:pPr>
        <w:pStyle w:val="NoSpacing"/>
        <w:rPr/>
      </w:pPr>
      <w:r>
        <w:rPr>
          <w:rFonts w:cs="Times New Roman" w:ascii="Times New Roman" w:hAnsi="Times New Roman"/>
          <w:b w:val="false"/>
          <w:bCs w:val="false"/>
          <w:sz w:val="24"/>
          <w:szCs w:val="24"/>
        </w:rPr>
        <w:t xml:space="preserve">* YLCA: NALC Chief Executive Bulletin 24 – 30 June 2017 </w:t>
      </w:r>
      <w:r>
        <w:rPr>
          <w:rFonts w:cs="Times New Roman" w:ascii="Times New Roman" w:hAnsi="Times New Roman"/>
          <w:b w:val="false"/>
          <w:bCs w:val="false"/>
          <w:sz w:val="24"/>
          <w:szCs w:val="24"/>
        </w:rPr>
        <w:t>and 25 – 7 July 2017</w:t>
      </w:r>
    </w:p>
    <w:p>
      <w:pPr>
        <w:pStyle w:val="NoSpacing"/>
        <w:rPr/>
      </w:pPr>
      <w:r>
        <w:rPr>
          <w:rFonts w:cs="Times New Roman" w:ascii="Times New Roman" w:hAnsi="Times New Roman"/>
          <w:b w:val="false"/>
          <w:bCs w:val="false"/>
          <w:sz w:val="24"/>
          <w:szCs w:val="24"/>
        </w:rPr>
        <w:t>* National Plant Monitoring Scheme – 2017 update</w:t>
      </w:r>
    </w:p>
    <w:p>
      <w:pPr>
        <w:pStyle w:val="No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Keep Britain Tidy: help protect parks for future generations</w:t>
      </w:r>
    </w:p>
    <w:p>
      <w:pPr>
        <w:pStyle w:val="NoSpacing"/>
        <w:rPr/>
      </w:pPr>
      <w:r>
        <w:rPr>
          <w:rFonts w:cs="Times New Roman" w:ascii="Times New Roman" w:hAnsi="Times New Roman"/>
          <w:b w:val="false"/>
          <w:bCs w:val="false"/>
          <w:sz w:val="24"/>
          <w:szCs w:val="24"/>
        </w:rPr>
        <w:t>* Stories in Stone: E-Newsletter July 2017</w:t>
      </w:r>
    </w:p>
    <w:p>
      <w:pPr>
        <w:pStyle w:val="NoSpacing"/>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Eden Brows update 42; July 2017</w:t>
      </w:r>
    </w:p>
    <w:p>
      <w:pPr>
        <w:pStyle w:val="NoSpacing"/>
        <w:rPr/>
      </w:pPr>
      <w:r>
        <w:rPr>
          <w:rFonts w:cs="Times New Roman" w:ascii="Times New Roman" w:hAnsi="Times New Roman"/>
          <w:b w:val="false"/>
          <w:bCs w:val="false"/>
          <w:sz w:val="24"/>
          <w:szCs w:val="24"/>
        </w:rPr>
        <w:t>* CDC: Rural Housing Enablers North % East Yorkshire</w:t>
      </w:r>
    </w:p>
    <w:p>
      <w:pPr>
        <w:pStyle w:val="Normal"/>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b w:val="false"/>
          <w:b w:val="false"/>
          <w:bCs w:val="false"/>
        </w:rPr>
      </w:pPr>
      <w:r>
        <w:rPr>
          <w:b w:val="false"/>
          <w:bCs w:val="false"/>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8</w:t>
      </w:r>
      <w:r>
        <w:rPr>
          <w:vertAlign w:val="superscript"/>
        </w:rPr>
        <w:t>th</w:t>
      </w:r>
      <w:r>
        <w:rPr/>
        <w:t xml:space="preserve"> August 2017 at 19.30 hours (7.30pm) in the Parish Rooms. </w:t>
      </w:r>
    </w:p>
    <w:p>
      <w:pPr>
        <w:pStyle w:val="Normal"/>
        <w:rPr>
          <w:b/>
          <w:b/>
        </w:rPr>
      </w:pPr>
      <w:r>
        <w:rPr>
          <w:b/>
        </w:rPr>
      </w:r>
    </w:p>
    <w:p>
      <w:pPr>
        <w:pStyle w:val="Normal"/>
        <w:rPr/>
      </w:pPr>
      <w:r>
        <w:rPr>
          <w:b/>
        </w:rPr>
        <w:t>M. Hill</w:t>
        <w:tab/>
        <w:tab/>
        <w:t xml:space="preserve">Clerk to the Council    </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b/>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b/>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b/>
    </w:rPr>
  </w:style>
  <w:style w:type="character" w:styleId="ListLabel134">
    <w:name w:val="ListLabel 134"/>
    <w:qFormat/>
    <w:rPr>
      <w:b/>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b/>
    </w:rPr>
  </w:style>
  <w:style w:type="character" w:styleId="ListLabel144">
    <w:name w:val="ListLabel 144"/>
    <w:qFormat/>
    <w:rPr>
      <w:b/>
    </w:rPr>
  </w:style>
  <w:style w:type="character" w:styleId="ListLabel145">
    <w:name w:val="ListLabel 145"/>
    <w:qFormat/>
    <w:rPr>
      <w:b/>
    </w:rPr>
  </w:style>
  <w:style w:type="character" w:styleId="ListLabel146">
    <w:name w:val="ListLabel 146"/>
    <w:qFormat/>
    <w:rPr>
      <w:b/>
    </w:rPr>
  </w:style>
  <w:style w:type="character" w:styleId="ListLabel147">
    <w:name w:val="ListLabel 147"/>
    <w:qFormat/>
    <w:rPr>
      <w:b/>
    </w:rPr>
  </w:style>
  <w:style w:type="character" w:styleId="ListLabel148">
    <w:name w:val="ListLabel 148"/>
    <w:qFormat/>
    <w:rPr>
      <w:b/>
    </w:rPr>
  </w:style>
  <w:style w:type="character" w:styleId="ListLabel149">
    <w:name w:val="ListLabel 149"/>
    <w:qFormat/>
    <w:rPr>
      <w:b/>
    </w:rPr>
  </w:style>
  <w:style w:type="character" w:styleId="ListLabel150">
    <w:name w:val="ListLabel 150"/>
    <w:qFormat/>
    <w:rPr>
      <w:b/>
    </w:rPr>
  </w:style>
  <w:style w:type="character" w:styleId="ListLabel151">
    <w:name w:val="ListLabel 151"/>
    <w:qFormat/>
    <w:rPr>
      <w:b/>
    </w:rPr>
  </w:style>
  <w:style w:type="character" w:styleId="ListLabel152">
    <w:name w:val="ListLabel 152"/>
    <w:qFormat/>
    <w:rPr>
      <w:b/>
    </w:rPr>
  </w:style>
  <w:style w:type="character" w:styleId="ListLabel153">
    <w:name w:val="ListLabel 153"/>
    <w:qFormat/>
    <w:rPr>
      <w:b/>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b/>
    </w:rPr>
  </w:style>
  <w:style w:type="character" w:styleId="ListLabel159">
    <w:name w:val="ListLabel 159"/>
    <w:qFormat/>
    <w:rPr>
      <w:b/>
    </w:rPr>
  </w:style>
  <w:style w:type="character" w:styleId="ListLabel160">
    <w:name w:val="ListLabel 160"/>
    <w:qFormat/>
    <w:rPr>
      <w:b/>
    </w:rPr>
  </w:style>
  <w:style w:type="character" w:styleId="ListLabel161">
    <w:name w:val="ListLabel 161"/>
    <w:qFormat/>
    <w:rPr>
      <w:b/>
    </w:rPr>
  </w:style>
  <w:style w:type="character" w:styleId="ListLabel162">
    <w:name w:val="ListLabel 162"/>
    <w:qFormat/>
    <w:rPr>
      <w:b/>
    </w:rPr>
  </w:style>
  <w:style w:type="character" w:styleId="ListLabel163">
    <w:name w:val="ListLabel 163"/>
    <w:qFormat/>
    <w:rPr>
      <w:b/>
    </w:rPr>
  </w:style>
  <w:style w:type="character" w:styleId="ListLabel164">
    <w:name w:val="ListLabel 164"/>
    <w:qFormat/>
    <w:rPr>
      <w:b/>
    </w:rPr>
  </w:style>
  <w:style w:type="character" w:styleId="ListLabel165">
    <w:name w:val="ListLabel 165"/>
    <w:qFormat/>
    <w:rPr>
      <w:b/>
    </w:rPr>
  </w:style>
  <w:style w:type="character" w:styleId="ListLabel166">
    <w:name w:val="ListLabel 166"/>
    <w:qFormat/>
    <w:rPr>
      <w:b/>
    </w:rPr>
  </w:style>
  <w:style w:type="character" w:styleId="ListLabel167">
    <w:name w:val="ListLabel 167"/>
    <w:qFormat/>
    <w:rPr>
      <w:b/>
    </w:rPr>
  </w:style>
  <w:style w:type="character" w:styleId="ListLabel168">
    <w:name w:val="ListLabel 168"/>
    <w:qFormat/>
    <w:rPr>
      <w:b/>
    </w:rPr>
  </w:style>
  <w:style w:type="character" w:styleId="ListLabel169">
    <w:name w:val="ListLabel 169"/>
    <w:qFormat/>
    <w:rPr>
      <w:b/>
    </w:rPr>
  </w:style>
  <w:style w:type="character" w:styleId="ListLabel170">
    <w:name w:val="ListLabel 170"/>
    <w:qFormat/>
    <w:rPr>
      <w:b/>
    </w:rPr>
  </w:style>
  <w:style w:type="character" w:styleId="ListLabel171">
    <w:name w:val="ListLabel 171"/>
    <w:qFormat/>
    <w:rPr>
      <w:b/>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b/>
    </w:rPr>
  </w:style>
  <w:style w:type="character" w:styleId="ListLabel178">
    <w:name w:val="ListLabel 178"/>
    <w:qFormat/>
    <w:rPr>
      <w:b/>
    </w:rPr>
  </w:style>
  <w:style w:type="character" w:styleId="ListLabel179">
    <w:name w:val="ListLabel 179"/>
    <w:qFormat/>
    <w:rPr>
      <w:b/>
    </w:rPr>
  </w:style>
  <w:style w:type="character" w:styleId="ListLabel180">
    <w:name w:val="ListLabel 180"/>
    <w:qFormat/>
    <w:rPr>
      <w:b/>
    </w:rPr>
  </w:style>
  <w:style w:type="character" w:styleId="ListLabel181">
    <w:name w:val="ListLabel 181"/>
    <w:qFormat/>
    <w:rPr>
      <w:b/>
    </w:rPr>
  </w:style>
  <w:style w:type="character" w:styleId="ListLabel182">
    <w:name w:val="ListLabel 182"/>
    <w:qFormat/>
    <w:rPr>
      <w:b/>
    </w:rPr>
  </w:style>
  <w:style w:type="character" w:styleId="ListLabel183">
    <w:name w:val="ListLabel 183"/>
    <w:qFormat/>
    <w:rPr>
      <w:b/>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b/>
    </w:rPr>
  </w:style>
  <w:style w:type="character" w:styleId="ListLabel187">
    <w:name w:val="ListLabel 187"/>
    <w:qFormat/>
    <w:rPr>
      <w:b/>
    </w:rPr>
  </w:style>
  <w:style w:type="character" w:styleId="ListLabel188">
    <w:name w:val="ListLabel 188"/>
    <w:qFormat/>
    <w:rPr>
      <w:b/>
    </w:rPr>
  </w:style>
  <w:style w:type="character" w:styleId="ListLabel189">
    <w:name w:val="ListLabel 189"/>
    <w:qFormat/>
    <w:rPr>
      <w:b/>
    </w:rPr>
  </w:style>
  <w:style w:type="character" w:styleId="ListLabel190">
    <w:name w:val="ListLabel 190"/>
    <w:qFormat/>
    <w:rPr>
      <w:b/>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rPr>
  </w:style>
  <w:style w:type="character" w:styleId="ListLabel195">
    <w:name w:val="ListLabel 195"/>
    <w:qFormat/>
    <w:rPr>
      <w:b/>
    </w:rPr>
  </w:style>
  <w:style w:type="character" w:styleId="ListLabel196">
    <w:name w:val="ListLabel 196"/>
    <w:qFormat/>
    <w:rPr>
      <w:b/>
    </w:rPr>
  </w:style>
  <w:style w:type="character" w:styleId="ListLabel197">
    <w:name w:val="ListLabel 197"/>
    <w:qFormat/>
    <w:rPr>
      <w:b/>
    </w:rPr>
  </w:style>
  <w:style w:type="character" w:styleId="ListLabel198">
    <w:name w:val="ListLabel 198"/>
    <w:qFormat/>
    <w:rPr>
      <w:b/>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b/>
    </w:rPr>
  </w:style>
  <w:style w:type="character" w:styleId="ListLabel213">
    <w:name w:val="ListLabel 213"/>
    <w:qFormat/>
    <w:rPr>
      <w:b/>
    </w:rPr>
  </w:style>
  <w:style w:type="character" w:styleId="ListLabel214">
    <w:name w:val="ListLabel 214"/>
    <w:qFormat/>
    <w:rPr>
      <w:b/>
    </w:rPr>
  </w:style>
  <w:style w:type="character" w:styleId="ListLabel215">
    <w:name w:val="ListLabel 215"/>
    <w:qFormat/>
    <w:rPr>
      <w:b/>
    </w:rPr>
  </w:style>
  <w:style w:type="character" w:styleId="ListLabel216">
    <w:name w:val="ListLabel 216"/>
    <w:qFormat/>
    <w:rPr>
      <w:b/>
    </w:rPr>
  </w:style>
  <w:style w:type="character" w:styleId="ListLabel217">
    <w:name w:val="ListLabel 217"/>
    <w:qFormat/>
    <w:rPr>
      <w:b/>
    </w:rPr>
  </w:style>
  <w:style w:type="character" w:styleId="ListLabel218">
    <w:name w:val="ListLabel 218"/>
    <w:qFormat/>
    <w:rPr>
      <w:b/>
    </w:rPr>
  </w:style>
  <w:style w:type="character" w:styleId="ListLabel219">
    <w:name w:val="ListLabel 219"/>
    <w:qFormat/>
    <w:rPr>
      <w:b/>
    </w:rPr>
  </w:style>
  <w:style w:type="character" w:styleId="ListLabel220">
    <w:name w:val="ListLabel 220"/>
    <w:qFormat/>
    <w:rPr>
      <w:b/>
    </w:rPr>
  </w:style>
  <w:style w:type="character" w:styleId="ListLabel221">
    <w:name w:val="ListLabel 221"/>
    <w:qFormat/>
    <w:rPr>
      <w:b/>
    </w:rPr>
  </w:style>
  <w:style w:type="character" w:styleId="ListLabel222">
    <w:name w:val="ListLabel 222"/>
    <w:qFormat/>
    <w:rPr>
      <w:b/>
    </w:rPr>
  </w:style>
  <w:style w:type="character" w:styleId="ListLabel223">
    <w:name w:val="ListLabel 223"/>
    <w:qFormat/>
    <w:rPr>
      <w:b/>
    </w:rPr>
  </w:style>
  <w:style w:type="character" w:styleId="ListLabel224">
    <w:name w:val="ListLabel 224"/>
    <w:qFormat/>
    <w:rPr>
      <w:b/>
    </w:rPr>
  </w:style>
  <w:style w:type="character" w:styleId="ListLabel225">
    <w:name w:val="ListLabel 225"/>
    <w:qFormat/>
    <w:rPr>
      <w:b/>
    </w:rPr>
  </w:style>
  <w:style w:type="character" w:styleId="ListLabel226">
    <w:name w:val="ListLabel 226"/>
    <w:qFormat/>
    <w:rPr>
      <w:b/>
    </w:rPr>
  </w:style>
  <w:style w:type="character" w:styleId="ListLabel227">
    <w:name w:val="ListLabel 227"/>
    <w:qFormat/>
    <w:rPr>
      <w:b/>
    </w:rPr>
  </w:style>
  <w:style w:type="character" w:styleId="ListLabel228">
    <w:name w:val="ListLabel 228"/>
    <w:qFormat/>
    <w:rPr>
      <w:b/>
    </w:rPr>
  </w:style>
  <w:style w:type="character" w:styleId="ListLabel229">
    <w:name w:val="ListLabel 229"/>
    <w:qFormat/>
    <w:rPr>
      <w:b/>
    </w:rPr>
  </w:style>
  <w:style w:type="character" w:styleId="ListLabel230">
    <w:name w:val="ListLabel 230"/>
    <w:qFormat/>
    <w:rPr>
      <w:b/>
    </w:rPr>
  </w:style>
  <w:style w:type="character" w:styleId="ListLabel231">
    <w:name w:val="ListLabel 231"/>
    <w:qFormat/>
    <w:rPr>
      <w:b/>
    </w:rPr>
  </w:style>
  <w:style w:type="character" w:styleId="ListLabel232">
    <w:name w:val="ListLabel 232"/>
    <w:qFormat/>
    <w:rPr>
      <w:b/>
    </w:rPr>
  </w:style>
  <w:style w:type="character" w:styleId="ListLabel233">
    <w:name w:val="ListLabel 233"/>
    <w:qFormat/>
    <w:rPr>
      <w:b/>
    </w:rPr>
  </w:style>
  <w:style w:type="character" w:styleId="ListLabel234">
    <w:name w:val="ListLabel 234"/>
    <w:qFormat/>
    <w:rPr>
      <w:b/>
    </w:rPr>
  </w:style>
  <w:style w:type="character" w:styleId="ListLabel235">
    <w:name w:val="ListLabel 235"/>
    <w:qFormat/>
    <w:rPr>
      <w:b/>
    </w:rPr>
  </w:style>
  <w:style w:type="character" w:styleId="ListLabel236">
    <w:name w:val="ListLabel 236"/>
    <w:qFormat/>
    <w:rPr>
      <w:b/>
    </w:rPr>
  </w:style>
  <w:style w:type="character" w:styleId="ListLabel237">
    <w:name w:val="ListLabel 237"/>
    <w:qFormat/>
    <w:rPr>
      <w:b/>
    </w:rPr>
  </w:style>
  <w:style w:type="character" w:styleId="ListLabel238">
    <w:name w:val="ListLabel 238"/>
    <w:qFormat/>
    <w:rPr>
      <w:b/>
    </w:rPr>
  </w:style>
  <w:style w:type="character" w:styleId="ListLabel239">
    <w:name w:val="ListLabel 239"/>
    <w:qFormat/>
    <w:rPr>
      <w:b/>
      <w:bCs/>
    </w:rPr>
  </w:style>
  <w:style w:type="character" w:styleId="ListLabel240">
    <w:name w:val="ListLabel 240"/>
    <w:qFormat/>
    <w:rPr>
      <w:b/>
    </w:rPr>
  </w:style>
  <w:style w:type="character" w:styleId="ListLabel241">
    <w:name w:val="ListLabel 241"/>
    <w:qFormat/>
    <w:rPr>
      <w:b/>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b/>
    </w:rPr>
  </w:style>
  <w:style w:type="character" w:styleId="ListLabel245">
    <w:name w:val="ListLabel 245"/>
    <w:qFormat/>
    <w:rPr>
      <w:b/>
    </w:rPr>
  </w:style>
  <w:style w:type="character" w:styleId="ListLabel246">
    <w:name w:val="ListLabel 246"/>
    <w:qFormat/>
    <w:rPr>
      <w:b/>
    </w:rPr>
  </w:style>
  <w:style w:type="character" w:styleId="ListLabel247">
    <w:name w:val="ListLabel 247"/>
    <w:qFormat/>
    <w:rPr>
      <w:b/>
    </w:rPr>
  </w:style>
  <w:style w:type="character" w:styleId="ListLabel248">
    <w:name w:val="ListLabel 248"/>
    <w:qFormat/>
    <w:rPr>
      <w:b/>
      <w:bCs/>
    </w:rPr>
  </w:style>
  <w:style w:type="character" w:styleId="ListLabel249">
    <w:name w:val="ListLabel 249"/>
    <w:qFormat/>
    <w:rPr>
      <w:b/>
    </w:rPr>
  </w:style>
  <w:style w:type="character" w:styleId="ListLabel250">
    <w:name w:val="ListLabel 250"/>
    <w:qFormat/>
    <w:rPr>
      <w:b/>
    </w:rPr>
  </w:style>
  <w:style w:type="character" w:styleId="ListLabel251">
    <w:name w:val="ListLabel 251"/>
    <w:qFormat/>
    <w:rPr>
      <w:b/>
    </w:rPr>
  </w:style>
  <w:style w:type="character" w:styleId="ListLabel252">
    <w:name w:val="ListLabel 252"/>
    <w:qFormat/>
    <w:rPr>
      <w:b/>
    </w:rPr>
  </w:style>
  <w:style w:type="character" w:styleId="ListLabel253">
    <w:name w:val="ListLabel 253"/>
    <w:qFormat/>
    <w:rPr>
      <w:b/>
    </w:rPr>
  </w:style>
  <w:style w:type="character" w:styleId="ListLabel254">
    <w:name w:val="ListLabel 254"/>
    <w:qFormat/>
    <w:rPr>
      <w:b/>
    </w:rPr>
  </w:style>
  <w:style w:type="character" w:styleId="ListLabel255">
    <w:name w:val="ListLabel 255"/>
    <w:qFormat/>
    <w:rPr>
      <w:b/>
    </w:rPr>
  </w:style>
  <w:style w:type="character" w:styleId="ListLabel256">
    <w:name w:val="ListLabel 256"/>
    <w:qFormat/>
    <w:rPr>
      <w:b/>
    </w:rPr>
  </w:style>
  <w:style w:type="character" w:styleId="ListLabel257">
    <w:name w:val="ListLabel 257"/>
    <w:qFormat/>
    <w:rPr>
      <w:b/>
      <w:bCs/>
    </w:rPr>
  </w:style>
  <w:style w:type="character" w:styleId="ListLabel258">
    <w:name w:val="ListLabel 258"/>
    <w:qFormat/>
    <w:rPr>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bCs/>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b/>
    </w:rPr>
  </w:style>
  <w:style w:type="character" w:styleId="ListLabel272">
    <w:name w:val="ListLabel 272"/>
    <w:qFormat/>
    <w:rPr>
      <w:b/>
    </w:rPr>
  </w:style>
  <w:style w:type="character" w:styleId="ListLabel273">
    <w:name w:val="ListLabel 273"/>
    <w:qFormat/>
    <w:rPr>
      <w:b/>
    </w:rPr>
  </w:style>
  <w:style w:type="character" w:styleId="ListLabel274">
    <w:name w:val="ListLabel 274"/>
    <w:qFormat/>
    <w:rPr>
      <w:b/>
    </w:rPr>
  </w:style>
  <w:style w:type="character" w:styleId="ListLabel275">
    <w:name w:val="ListLabel 275"/>
    <w:qFormat/>
    <w:rPr>
      <w:b/>
      <w:bCs/>
    </w:rPr>
  </w:style>
  <w:style w:type="character" w:styleId="ListLabel276">
    <w:name w:val="ListLabel 276"/>
    <w:qFormat/>
    <w:rPr>
      <w:b/>
    </w:rPr>
  </w:style>
  <w:style w:type="character" w:styleId="ListLabel277">
    <w:name w:val="ListLabel 277"/>
    <w:qFormat/>
    <w:rPr>
      <w:b/>
    </w:rPr>
  </w:style>
  <w:style w:type="character" w:styleId="ListLabel278">
    <w:name w:val="ListLabel 278"/>
    <w:qFormat/>
    <w:rPr>
      <w:b/>
    </w:rPr>
  </w:style>
  <w:style w:type="character" w:styleId="ListLabel279">
    <w:name w:val="ListLabel 279"/>
    <w:qFormat/>
    <w:rPr>
      <w:b/>
    </w:rPr>
  </w:style>
  <w:style w:type="character" w:styleId="ListLabel280">
    <w:name w:val="ListLabel 280"/>
    <w:qFormat/>
    <w:rPr>
      <w:b/>
    </w:rPr>
  </w:style>
  <w:style w:type="character" w:styleId="ListLabel281">
    <w:name w:val="ListLabel 281"/>
    <w:qFormat/>
    <w:rPr>
      <w:b/>
    </w:rPr>
  </w:style>
  <w:style w:type="character" w:styleId="ListLabel282">
    <w:name w:val="ListLabel 282"/>
    <w:qFormat/>
    <w:rPr>
      <w:b/>
    </w:rPr>
  </w:style>
  <w:style w:type="character" w:styleId="ListLabel283">
    <w:name w:val="ListLabel 283"/>
    <w:qFormat/>
    <w:rPr>
      <w:b/>
    </w:rPr>
  </w:style>
  <w:style w:type="character" w:styleId="ListLabel284">
    <w:name w:val="ListLabel 284"/>
    <w:qFormat/>
    <w:rPr>
      <w:b/>
      <w:bCs/>
    </w:rPr>
  </w:style>
  <w:style w:type="character" w:styleId="ListLabel285">
    <w:name w:val="ListLabel 285"/>
    <w:qFormat/>
    <w:rPr>
      <w:b/>
    </w:rPr>
  </w:style>
  <w:style w:type="character" w:styleId="ListLabel286">
    <w:name w:val="ListLabel 286"/>
    <w:qFormat/>
    <w:rPr>
      <w:b/>
    </w:rPr>
  </w:style>
  <w:style w:type="character" w:styleId="ListLabel287">
    <w:name w:val="ListLabel 287"/>
    <w:qFormat/>
    <w:rPr>
      <w:b/>
    </w:rPr>
  </w:style>
  <w:style w:type="character" w:styleId="ListLabel288">
    <w:name w:val="ListLabel 288"/>
    <w:qFormat/>
    <w:rPr>
      <w:b/>
    </w:rPr>
  </w:style>
  <w:style w:type="character" w:styleId="ListLabel289">
    <w:name w:val="ListLabel 289"/>
    <w:qFormat/>
    <w:rPr>
      <w:b/>
    </w:rPr>
  </w:style>
  <w:style w:type="character" w:styleId="ListLabel290">
    <w:name w:val="ListLabel 290"/>
    <w:qFormat/>
    <w:rPr>
      <w:b/>
    </w:rPr>
  </w:style>
  <w:style w:type="character" w:styleId="ListLabel291">
    <w:name w:val="ListLabel 291"/>
    <w:qFormat/>
    <w:rPr>
      <w:b/>
    </w:rPr>
  </w:style>
  <w:style w:type="character" w:styleId="ListLabel292">
    <w:name w:val="ListLabel 292"/>
    <w:qFormat/>
    <w:rPr>
      <w:b/>
    </w:rPr>
  </w:style>
  <w:style w:type="character" w:styleId="ListLabel293">
    <w:name w:val="ListLabel 293"/>
    <w:qFormat/>
    <w:rPr>
      <w:b/>
      <w:bCs/>
    </w:rPr>
  </w:style>
  <w:style w:type="character" w:styleId="ListLabel294">
    <w:name w:val="ListLabel 294"/>
    <w:qFormat/>
    <w:rPr>
      <w:b/>
    </w:rPr>
  </w:style>
  <w:style w:type="character" w:styleId="ListLabel295">
    <w:name w:val="ListLabel 295"/>
    <w:qFormat/>
    <w:rPr>
      <w:b/>
    </w:rPr>
  </w:style>
  <w:style w:type="character" w:styleId="ListLabel296">
    <w:name w:val="ListLabel 296"/>
    <w:qFormat/>
    <w:rPr>
      <w:b/>
    </w:rPr>
  </w:style>
  <w:style w:type="character" w:styleId="ListLabel297">
    <w:name w:val="ListLabel 297"/>
    <w:qFormat/>
    <w:rPr>
      <w:b/>
    </w:rPr>
  </w:style>
  <w:style w:type="character" w:styleId="ListLabel298">
    <w:name w:val="ListLabel 298"/>
    <w:qFormat/>
    <w:rPr>
      <w:b/>
    </w:rPr>
  </w:style>
  <w:style w:type="character" w:styleId="ListLabel299">
    <w:name w:val="ListLabel 299"/>
    <w:qFormat/>
    <w:rPr>
      <w:b/>
    </w:rPr>
  </w:style>
  <w:style w:type="character" w:styleId="ListLabel300">
    <w:name w:val="ListLabel 300"/>
    <w:qFormat/>
    <w:rPr>
      <w:b/>
    </w:rPr>
  </w:style>
  <w:style w:type="character" w:styleId="ListLabel301">
    <w:name w:val="ListLabel 301"/>
    <w:qFormat/>
    <w:rPr>
      <w:b/>
    </w:rPr>
  </w:style>
  <w:style w:type="character" w:styleId="ListLabel302">
    <w:name w:val="ListLabel 302"/>
    <w:qFormat/>
    <w:rPr>
      <w:b/>
      <w:bCs/>
    </w:rPr>
  </w:style>
  <w:style w:type="character" w:styleId="ListLabel303">
    <w:name w:val="ListLabel 303"/>
    <w:qFormat/>
    <w:rPr>
      <w:b/>
    </w:rPr>
  </w:style>
  <w:style w:type="character" w:styleId="ListLabel304">
    <w:name w:val="ListLabel 304"/>
    <w:qFormat/>
    <w:rPr>
      <w:b/>
    </w:rPr>
  </w:style>
  <w:style w:type="character" w:styleId="ListLabel305">
    <w:name w:val="ListLabel 305"/>
    <w:qFormat/>
    <w:rPr>
      <w:b/>
    </w:rPr>
  </w:style>
  <w:style w:type="character" w:styleId="ListLabel306">
    <w:name w:val="ListLabel 306"/>
    <w:qFormat/>
    <w:rPr>
      <w:b/>
    </w:rPr>
  </w:style>
  <w:style w:type="character" w:styleId="ListLabel307">
    <w:name w:val="ListLabel 307"/>
    <w:qFormat/>
    <w:rPr>
      <w:b/>
    </w:rPr>
  </w:style>
  <w:style w:type="character" w:styleId="ListLabel308">
    <w:name w:val="ListLabel 308"/>
    <w:qFormat/>
    <w:rPr>
      <w:b/>
    </w:rPr>
  </w:style>
  <w:style w:type="character" w:styleId="ListLabel309">
    <w:name w:val="ListLabel 309"/>
    <w:qFormat/>
    <w:rPr>
      <w:b/>
    </w:rPr>
  </w:style>
  <w:style w:type="character" w:styleId="ListLabel310">
    <w:name w:val="ListLabel 310"/>
    <w:qFormat/>
    <w:rPr>
      <w:b/>
    </w:rPr>
  </w:style>
  <w:style w:type="character" w:styleId="ListLabel311">
    <w:name w:val="ListLabel 311"/>
    <w:qFormat/>
    <w:rPr>
      <w:b/>
      <w:bCs/>
    </w:rPr>
  </w:style>
  <w:style w:type="character" w:styleId="ListLabel312">
    <w:name w:val="ListLabel 312"/>
    <w:qFormat/>
    <w:rPr>
      <w:b/>
    </w:rPr>
  </w:style>
  <w:style w:type="character" w:styleId="ListLabel313">
    <w:name w:val="ListLabel 313"/>
    <w:qFormat/>
    <w:rPr>
      <w:b/>
    </w:rPr>
  </w:style>
  <w:style w:type="character" w:styleId="ListLabel314">
    <w:name w:val="ListLabel 314"/>
    <w:qFormat/>
    <w:rPr>
      <w:b/>
    </w:rPr>
  </w:style>
  <w:style w:type="character" w:styleId="ListLabel315">
    <w:name w:val="ListLabel 315"/>
    <w:qFormat/>
    <w:rPr>
      <w:b/>
    </w:rPr>
  </w:style>
  <w:style w:type="character" w:styleId="ListLabel316">
    <w:name w:val="ListLabel 316"/>
    <w:qFormat/>
    <w:rPr>
      <w:b/>
    </w:rPr>
  </w:style>
  <w:style w:type="character" w:styleId="ListLabel317">
    <w:name w:val="ListLabel 317"/>
    <w:qFormat/>
    <w:rPr>
      <w:b/>
    </w:rPr>
  </w:style>
  <w:style w:type="character" w:styleId="ListLabel318">
    <w:name w:val="ListLabel 318"/>
    <w:qFormat/>
    <w:rPr>
      <w:b/>
    </w:rPr>
  </w:style>
  <w:style w:type="character" w:styleId="ListLabel319">
    <w:name w:val="ListLabel 319"/>
    <w:qFormat/>
    <w:rPr>
      <w:b/>
    </w:rPr>
  </w:style>
  <w:style w:type="character" w:styleId="ListLabel320">
    <w:name w:val="ListLabel 320"/>
    <w:qFormat/>
    <w:rPr>
      <w:b/>
      <w:bCs/>
    </w:rPr>
  </w:style>
  <w:style w:type="character" w:styleId="ListLabel321">
    <w:name w:val="ListLabel 321"/>
    <w:qFormat/>
    <w:rPr>
      <w:b/>
    </w:rPr>
  </w:style>
  <w:style w:type="character" w:styleId="ListLabel322">
    <w:name w:val="ListLabel 322"/>
    <w:qFormat/>
    <w:rPr>
      <w:b/>
    </w:rPr>
  </w:style>
  <w:style w:type="character" w:styleId="ListLabel323">
    <w:name w:val="ListLabel 323"/>
    <w:qFormat/>
    <w:rPr>
      <w:b/>
    </w:rPr>
  </w:style>
  <w:style w:type="character" w:styleId="ListLabel324">
    <w:name w:val="ListLabel 324"/>
    <w:qFormat/>
    <w:rPr>
      <w:b/>
    </w:rPr>
  </w:style>
  <w:style w:type="character" w:styleId="ListLabel325">
    <w:name w:val="ListLabel 325"/>
    <w:qFormat/>
    <w:rPr>
      <w:b/>
    </w:rPr>
  </w:style>
  <w:style w:type="character" w:styleId="ListLabel326">
    <w:name w:val="ListLabel 326"/>
    <w:qFormat/>
    <w:rPr>
      <w:b/>
    </w:rPr>
  </w:style>
  <w:style w:type="character" w:styleId="ListLabel327">
    <w:name w:val="ListLabel 327"/>
    <w:qFormat/>
    <w:rPr>
      <w:b/>
    </w:rPr>
  </w:style>
  <w:style w:type="character" w:styleId="ListLabel328">
    <w:name w:val="ListLabel 328"/>
    <w:qFormat/>
    <w:rPr>
      <w:b/>
    </w:rPr>
  </w:style>
  <w:style w:type="character" w:styleId="ListLabel329">
    <w:name w:val="ListLabel 329"/>
    <w:qFormat/>
    <w:rPr>
      <w:b/>
      <w:bCs/>
    </w:rPr>
  </w:style>
  <w:style w:type="character" w:styleId="ListLabel330">
    <w:name w:val="ListLabel 330"/>
    <w:qFormat/>
    <w:rPr>
      <w:b/>
    </w:rPr>
  </w:style>
  <w:style w:type="character" w:styleId="ListLabel331">
    <w:name w:val="ListLabel 331"/>
    <w:qFormat/>
    <w:rPr>
      <w:b/>
    </w:rPr>
  </w:style>
  <w:style w:type="character" w:styleId="ListLabel332">
    <w:name w:val="ListLabel 332"/>
    <w:qFormat/>
    <w:rPr>
      <w:b/>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b/>
    </w:rPr>
  </w:style>
  <w:style w:type="character" w:styleId="ListLabel336">
    <w:name w:val="ListLabel 336"/>
    <w:qFormat/>
    <w:rPr>
      <w:b/>
    </w:rPr>
  </w:style>
  <w:style w:type="character" w:styleId="ListLabel337">
    <w:name w:val="ListLabel 337"/>
    <w:qFormat/>
    <w:rPr>
      <w:b/>
    </w:rPr>
  </w:style>
  <w:style w:type="character" w:styleId="ListLabel338">
    <w:name w:val="ListLabel 338"/>
    <w:qFormat/>
    <w:rPr>
      <w:b/>
      <w:bCs/>
    </w:rPr>
  </w:style>
  <w:style w:type="character" w:styleId="ListLabel339">
    <w:name w:val="ListLabel 339"/>
    <w:qFormat/>
    <w:rPr>
      <w:b/>
    </w:rPr>
  </w:style>
  <w:style w:type="character" w:styleId="ListLabel340">
    <w:name w:val="ListLabel 340"/>
    <w:qFormat/>
    <w:rPr>
      <w:b/>
    </w:rPr>
  </w:style>
  <w:style w:type="character" w:styleId="ListLabel341">
    <w:name w:val="ListLabel 341"/>
    <w:qFormat/>
    <w:rPr>
      <w:b/>
    </w:rPr>
  </w:style>
  <w:style w:type="character" w:styleId="ListLabel342">
    <w:name w:val="ListLabel 342"/>
    <w:qFormat/>
    <w:rPr>
      <w:b/>
    </w:rPr>
  </w:style>
  <w:style w:type="character" w:styleId="ListLabel343">
    <w:name w:val="ListLabel 343"/>
    <w:qFormat/>
    <w:rPr>
      <w:b/>
    </w:rPr>
  </w:style>
  <w:style w:type="character" w:styleId="ListLabel344">
    <w:name w:val="ListLabel 344"/>
    <w:qFormat/>
    <w:rPr>
      <w:b/>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b/>
      <w:bCs/>
    </w:rPr>
  </w:style>
  <w:style w:type="character" w:styleId="ListLabel348">
    <w:name w:val="ListLabel 348"/>
    <w:qFormat/>
    <w:rPr>
      <w:b/>
    </w:rPr>
  </w:style>
  <w:style w:type="character" w:styleId="ListLabel349">
    <w:name w:val="ListLabel 349"/>
    <w:qFormat/>
    <w:rPr>
      <w:b/>
    </w:rPr>
  </w:style>
  <w:style w:type="character" w:styleId="ListLabel350">
    <w:name w:val="ListLabel 350"/>
    <w:qFormat/>
    <w:rPr>
      <w:b/>
    </w:rPr>
  </w:style>
  <w:style w:type="character" w:styleId="ListLabel351">
    <w:name w:val="ListLabel 351"/>
    <w:qFormat/>
    <w:rPr>
      <w:b/>
    </w:rPr>
  </w:style>
  <w:style w:type="character" w:styleId="ListLabel352">
    <w:name w:val="ListLabel 352"/>
    <w:qFormat/>
    <w:rPr>
      <w:b/>
    </w:rPr>
  </w:style>
  <w:style w:type="character" w:styleId="ListLabel353">
    <w:name w:val="ListLabel 353"/>
    <w:qFormat/>
    <w:rPr>
      <w:b/>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b/>
      <w:bCs/>
    </w:rPr>
  </w:style>
  <w:style w:type="character" w:styleId="ListLabel357">
    <w:name w:val="ListLabel 357"/>
    <w:qFormat/>
    <w:rPr>
      <w:b/>
    </w:rPr>
  </w:style>
  <w:style w:type="character" w:styleId="ListLabel358">
    <w:name w:val="ListLabel 358"/>
    <w:qFormat/>
    <w:rPr>
      <w:b/>
    </w:rPr>
  </w:style>
  <w:style w:type="character" w:styleId="ListLabel359">
    <w:name w:val="ListLabel 359"/>
    <w:qFormat/>
    <w:rPr>
      <w:b/>
    </w:rPr>
  </w:style>
  <w:style w:type="character" w:styleId="ListLabel360">
    <w:name w:val="ListLabel 360"/>
    <w:qFormat/>
    <w:rPr>
      <w:b/>
    </w:rPr>
  </w:style>
  <w:style w:type="character" w:styleId="ListLabel361">
    <w:name w:val="ListLabel 361"/>
    <w:qFormat/>
    <w:rPr>
      <w:b/>
    </w:rPr>
  </w:style>
  <w:style w:type="character" w:styleId="ListLabel362">
    <w:name w:val="ListLabel 362"/>
    <w:qFormat/>
    <w:rPr>
      <w:b/>
    </w:rPr>
  </w:style>
  <w:style w:type="character" w:styleId="ListLabel363">
    <w:name w:val="ListLabel 363"/>
    <w:qFormat/>
    <w:rPr>
      <w:b/>
    </w:rPr>
  </w:style>
  <w:style w:type="character" w:styleId="ListLabel364">
    <w:name w:val="ListLabel 364"/>
    <w:qFormat/>
    <w:rPr>
      <w:b/>
    </w:rPr>
  </w:style>
  <w:style w:type="character" w:styleId="ListLabel365">
    <w:name w:val="ListLabel 365"/>
    <w:qFormat/>
    <w:rPr>
      <w:b/>
      <w:bCs/>
    </w:rPr>
  </w:style>
  <w:style w:type="character" w:styleId="ListLabel366">
    <w:name w:val="ListLabel 366"/>
    <w:qFormat/>
    <w:rPr>
      <w:b/>
    </w:rPr>
  </w:style>
  <w:style w:type="character" w:styleId="ListLabel367">
    <w:name w:val="ListLabel 367"/>
    <w:qFormat/>
    <w:rPr>
      <w:b/>
    </w:rPr>
  </w:style>
  <w:style w:type="character" w:styleId="ListLabel368">
    <w:name w:val="ListLabel 368"/>
    <w:qFormat/>
    <w:rPr>
      <w:b/>
    </w:rPr>
  </w:style>
  <w:style w:type="character" w:styleId="ListLabel369">
    <w:name w:val="ListLabel 369"/>
    <w:qFormat/>
    <w:rPr>
      <w:b/>
    </w:rPr>
  </w:style>
  <w:style w:type="character" w:styleId="ListLabel370">
    <w:name w:val="ListLabel 370"/>
    <w:qFormat/>
    <w:rPr>
      <w:b/>
    </w:rPr>
  </w:style>
  <w:style w:type="character" w:styleId="ListLabel371">
    <w:name w:val="ListLabel 371"/>
    <w:qFormat/>
    <w:rPr>
      <w:b/>
    </w:rPr>
  </w:style>
  <w:style w:type="character" w:styleId="ListLabel372">
    <w:name w:val="ListLabel 372"/>
    <w:qFormat/>
    <w:rPr>
      <w:b/>
    </w:rPr>
  </w:style>
  <w:style w:type="character" w:styleId="ListLabel373">
    <w:name w:val="ListLabel 373"/>
    <w:qFormat/>
    <w:rPr>
      <w:b/>
    </w:rPr>
  </w:style>
  <w:style w:type="character" w:styleId="ListLabel374">
    <w:name w:val="ListLabel 374"/>
    <w:qFormat/>
    <w:rPr>
      <w:b/>
      <w:bCs/>
    </w:rPr>
  </w:style>
  <w:style w:type="character" w:styleId="ListLabel375">
    <w:name w:val="ListLabel 375"/>
    <w:qFormat/>
    <w:rPr>
      <w:b/>
    </w:rPr>
  </w:style>
  <w:style w:type="character" w:styleId="ListLabel376">
    <w:name w:val="ListLabel 376"/>
    <w:qFormat/>
    <w:rPr>
      <w:b/>
    </w:rPr>
  </w:style>
  <w:style w:type="character" w:styleId="ListLabel377">
    <w:name w:val="ListLabel 377"/>
    <w:qFormat/>
    <w:rPr>
      <w:b/>
    </w:rPr>
  </w:style>
  <w:style w:type="character" w:styleId="ListLabel378">
    <w:name w:val="ListLabel 378"/>
    <w:qFormat/>
    <w:rPr>
      <w:b/>
    </w:rPr>
  </w:style>
  <w:style w:type="character" w:styleId="ListLabel379">
    <w:name w:val="ListLabel 379"/>
    <w:qFormat/>
    <w:rPr>
      <w:b/>
    </w:rPr>
  </w:style>
  <w:style w:type="character" w:styleId="ListLabel380">
    <w:name w:val="ListLabel 380"/>
    <w:qFormat/>
    <w:rPr>
      <w:b/>
    </w:rPr>
  </w:style>
  <w:style w:type="character" w:styleId="ListLabel381">
    <w:name w:val="ListLabel 381"/>
    <w:qFormat/>
    <w:rPr>
      <w:b/>
    </w:rPr>
  </w:style>
  <w:style w:type="character" w:styleId="ListLabel382">
    <w:name w:val="ListLabel 382"/>
    <w:qFormat/>
    <w:rPr>
      <w:b/>
    </w:rPr>
  </w:style>
  <w:style w:type="character" w:styleId="ListLabel383">
    <w:name w:val="ListLabel 383"/>
    <w:qFormat/>
    <w:rPr>
      <w:b/>
      <w:bCs/>
    </w:rPr>
  </w:style>
  <w:style w:type="character" w:styleId="ListLabel384">
    <w:name w:val="ListLabel 384"/>
    <w:qFormat/>
    <w:rPr>
      <w:b/>
    </w:rPr>
  </w:style>
  <w:style w:type="character" w:styleId="ListLabel385">
    <w:name w:val="ListLabel 385"/>
    <w:qFormat/>
    <w:rPr>
      <w:b/>
    </w:rPr>
  </w:style>
  <w:style w:type="character" w:styleId="ListLabel386">
    <w:name w:val="ListLabel 386"/>
    <w:qFormat/>
    <w:rPr>
      <w:b/>
    </w:rPr>
  </w:style>
  <w:style w:type="character" w:styleId="ListLabel387">
    <w:name w:val="ListLabel 387"/>
    <w:qFormat/>
    <w:rPr>
      <w:b/>
    </w:rPr>
  </w:style>
  <w:style w:type="character" w:styleId="ListLabel388">
    <w:name w:val="ListLabel 388"/>
    <w:qFormat/>
    <w:rPr>
      <w:b/>
    </w:rPr>
  </w:style>
  <w:style w:type="character" w:styleId="ListLabel389">
    <w:name w:val="ListLabel 389"/>
    <w:qFormat/>
    <w:rPr>
      <w:b/>
    </w:rPr>
  </w:style>
  <w:style w:type="character" w:styleId="ListLabel390">
    <w:name w:val="ListLabel 390"/>
    <w:qFormat/>
    <w:rPr>
      <w:b/>
    </w:rPr>
  </w:style>
  <w:style w:type="character" w:styleId="ListLabel391">
    <w:name w:val="ListLabel 391"/>
    <w:qFormat/>
    <w:rPr>
      <w:b/>
    </w:rPr>
  </w:style>
  <w:style w:type="character" w:styleId="ListLabel392">
    <w:name w:val="ListLabel 392"/>
    <w:qFormat/>
    <w:rPr>
      <w:b/>
      <w:bCs/>
    </w:rPr>
  </w:style>
  <w:style w:type="character" w:styleId="ListLabel393">
    <w:name w:val="ListLabel 393"/>
    <w:qFormat/>
    <w:rPr>
      <w:b/>
    </w:rPr>
  </w:style>
  <w:style w:type="character" w:styleId="ListLabel394">
    <w:name w:val="ListLabel 394"/>
    <w:qFormat/>
    <w:rPr>
      <w:b/>
    </w:rPr>
  </w:style>
  <w:style w:type="character" w:styleId="ListLabel395">
    <w:name w:val="ListLabel 395"/>
    <w:qFormat/>
    <w:rPr>
      <w:b/>
    </w:rPr>
  </w:style>
  <w:style w:type="character" w:styleId="ListLabel396">
    <w:name w:val="ListLabel 396"/>
    <w:qFormat/>
    <w:rPr>
      <w:b/>
    </w:rPr>
  </w:style>
  <w:style w:type="character" w:styleId="ListLabel397">
    <w:name w:val="ListLabel 397"/>
    <w:qFormat/>
    <w:rPr>
      <w:b/>
    </w:rPr>
  </w:style>
  <w:style w:type="character" w:styleId="ListLabel398">
    <w:name w:val="ListLabel 398"/>
    <w:qFormat/>
    <w:rPr>
      <w:b/>
    </w:rPr>
  </w:style>
  <w:style w:type="character" w:styleId="ListLabel399">
    <w:name w:val="ListLabel 399"/>
    <w:qFormat/>
    <w:rPr>
      <w:b/>
    </w:rPr>
  </w:style>
  <w:style w:type="character" w:styleId="ListLabel400">
    <w:name w:val="ListLabel 400"/>
    <w:qFormat/>
    <w:rPr>
      <w:b/>
    </w:rPr>
  </w:style>
  <w:style w:type="character" w:styleId="ListLabel401">
    <w:name w:val="ListLabel 401"/>
    <w:qFormat/>
    <w:rPr>
      <w:b/>
      <w:bCs/>
    </w:rPr>
  </w:style>
  <w:style w:type="character" w:styleId="ListLabel402">
    <w:name w:val="ListLabel 402"/>
    <w:qFormat/>
    <w:rPr>
      <w:b/>
    </w:rPr>
  </w:style>
  <w:style w:type="character" w:styleId="ListLabel403">
    <w:name w:val="ListLabel 403"/>
    <w:qFormat/>
    <w:rPr>
      <w:b/>
    </w:rPr>
  </w:style>
  <w:style w:type="character" w:styleId="ListLabel404">
    <w:name w:val="ListLabel 404"/>
    <w:qFormat/>
    <w:rPr>
      <w:b/>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b/>
      <w:bCs/>
    </w:rPr>
  </w:style>
  <w:style w:type="character" w:styleId="ListLabel411">
    <w:name w:val="ListLabel 411"/>
    <w:qFormat/>
    <w:rPr>
      <w:b/>
    </w:rPr>
  </w:style>
  <w:style w:type="character" w:styleId="ListLabel412">
    <w:name w:val="ListLabel 412"/>
    <w:qFormat/>
    <w:rPr>
      <w:b/>
    </w:rPr>
  </w:style>
  <w:style w:type="character" w:styleId="ListLabel413">
    <w:name w:val="ListLabel 413"/>
    <w:qFormat/>
    <w:rPr>
      <w:b/>
    </w:rPr>
  </w:style>
  <w:style w:type="character" w:styleId="ListLabel414">
    <w:name w:val="ListLabel 414"/>
    <w:qFormat/>
    <w:rPr>
      <w:b/>
    </w:rPr>
  </w:style>
  <w:style w:type="character" w:styleId="ListLabel415">
    <w:name w:val="ListLabel 415"/>
    <w:qFormat/>
    <w:rPr>
      <w:b/>
    </w:rPr>
  </w:style>
  <w:style w:type="character" w:styleId="ListLabel416">
    <w:name w:val="ListLabel 416"/>
    <w:qFormat/>
    <w:rPr>
      <w:b/>
    </w:rPr>
  </w:style>
  <w:style w:type="character" w:styleId="ListLabel417">
    <w:name w:val="ListLabel 417"/>
    <w:qFormat/>
    <w:rPr>
      <w:b/>
    </w:rPr>
  </w:style>
  <w:style w:type="character" w:styleId="ListLabel418">
    <w:name w:val="ListLabel 418"/>
    <w:qFormat/>
    <w:rPr>
      <w:b/>
    </w:rPr>
  </w:style>
  <w:style w:type="character" w:styleId="ListLabel419">
    <w:name w:val="ListLabel 419"/>
    <w:qFormat/>
    <w:rPr>
      <w:b/>
      <w:bCs/>
    </w:rPr>
  </w:style>
  <w:style w:type="character" w:styleId="ListLabel420">
    <w:name w:val="ListLabel 420"/>
    <w:qFormat/>
    <w:rPr>
      <w:b/>
    </w:rPr>
  </w:style>
  <w:style w:type="character" w:styleId="ListLabel421">
    <w:name w:val="ListLabel 421"/>
    <w:qFormat/>
    <w:rPr>
      <w:b/>
    </w:rPr>
  </w:style>
  <w:style w:type="character" w:styleId="ListLabel422">
    <w:name w:val="ListLabel 422"/>
    <w:qFormat/>
    <w:rPr>
      <w:b/>
    </w:rPr>
  </w:style>
  <w:style w:type="character" w:styleId="ListLabel423">
    <w:name w:val="ListLabel 423"/>
    <w:qFormat/>
    <w:rPr>
      <w:b/>
    </w:rPr>
  </w:style>
  <w:style w:type="character" w:styleId="ListLabel424">
    <w:name w:val="ListLabel 424"/>
    <w:qFormat/>
    <w:rPr>
      <w:b/>
    </w:rPr>
  </w:style>
  <w:style w:type="character" w:styleId="ListLabel425">
    <w:name w:val="ListLabel 425"/>
    <w:qFormat/>
    <w:rPr>
      <w:b/>
    </w:rPr>
  </w:style>
  <w:style w:type="character" w:styleId="ListLabel426">
    <w:name w:val="ListLabel 426"/>
    <w:qFormat/>
    <w:rPr>
      <w:b/>
    </w:rPr>
  </w:style>
  <w:style w:type="character" w:styleId="ListLabel427">
    <w:name w:val="ListLabel 427"/>
    <w:qFormat/>
    <w:rPr>
      <w:b/>
    </w:rPr>
  </w:style>
  <w:style w:type="character" w:styleId="ListLabel428">
    <w:name w:val="ListLabel 428"/>
    <w:qFormat/>
    <w:rPr>
      <w:b/>
      <w:bCs/>
    </w:rPr>
  </w:style>
  <w:style w:type="character" w:styleId="ListLabel429">
    <w:name w:val="ListLabel 429"/>
    <w:qFormat/>
    <w:rPr>
      <w:b/>
    </w:rPr>
  </w:style>
  <w:style w:type="character" w:styleId="ListLabel430">
    <w:name w:val="ListLabel 430"/>
    <w:qFormat/>
    <w:rPr>
      <w:b/>
    </w:rPr>
  </w:style>
  <w:style w:type="character" w:styleId="ListLabel431">
    <w:name w:val="ListLabel 431"/>
    <w:qFormat/>
    <w:rPr>
      <w:b/>
    </w:rPr>
  </w:style>
  <w:style w:type="character" w:styleId="ListLabel432">
    <w:name w:val="ListLabel 432"/>
    <w:qFormat/>
    <w:rPr>
      <w:b/>
    </w:rPr>
  </w:style>
  <w:style w:type="character" w:styleId="ListLabel433">
    <w:name w:val="ListLabel 433"/>
    <w:qFormat/>
    <w:rPr>
      <w:b/>
    </w:rPr>
  </w:style>
  <w:style w:type="character" w:styleId="ListLabel434">
    <w:name w:val="ListLabel 434"/>
    <w:qFormat/>
    <w:rPr>
      <w:b/>
    </w:rPr>
  </w:style>
  <w:style w:type="character" w:styleId="ListLabel435">
    <w:name w:val="ListLabel 435"/>
    <w:qFormat/>
    <w:rPr>
      <w:b/>
    </w:rPr>
  </w:style>
  <w:style w:type="character" w:styleId="ListLabel436">
    <w:name w:val="ListLabel 436"/>
    <w:qFormat/>
    <w:rPr>
      <w:b/>
    </w:rPr>
  </w:style>
  <w:style w:type="character" w:styleId="ListLabel437">
    <w:name w:val="ListLabel 437"/>
    <w:qFormat/>
    <w:rPr>
      <w:b/>
      <w:bCs/>
    </w:rPr>
  </w:style>
  <w:style w:type="character" w:styleId="ListLabel438">
    <w:name w:val="ListLabel 438"/>
    <w:qFormat/>
    <w:rPr>
      <w:b/>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b/>
    </w:rPr>
  </w:style>
  <w:style w:type="character" w:styleId="ListLabel442">
    <w:name w:val="ListLabel 442"/>
    <w:qFormat/>
    <w:rPr>
      <w:b/>
    </w:rPr>
  </w:style>
  <w:style w:type="character" w:styleId="ListLabel443">
    <w:name w:val="ListLabel 443"/>
    <w:qFormat/>
    <w:rPr>
      <w:b/>
    </w:rPr>
  </w:style>
  <w:style w:type="character" w:styleId="ListLabel444">
    <w:name w:val="ListLabel 444"/>
    <w:qFormat/>
    <w:rPr>
      <w:b/>
    </w:rPr>
  </w:style>
  <w:style w:type="character" w:styleId="ListLabel445">
    <w:name w:val="ListLabel 445"/>
    <w:qFormat/>
    <w:rPr>
      <w:b/>
    </w:rPr>
  </w:style>
  <w:style w:type="character" w:styleId="ListLabel446">
    <w:name w:val="ListLabel 446"/>
    <w:qFormat/>
    <w:rPr>
      <w:b/>
      <w:bCs/>
    </w:rPr>
  </w:style>
  <w:style w:type="character" w:styleId="ListLabel447">
    <w:name w:val="ListLabel 447"/>
    <w:qFormat/>
    <w:rPr>
      <w:b/>
    </w:rPr>
  </w:style>
  <w:style w:type="character" w:styleId="ListLabel448">
    <w:name w:val="ListLabel 448"/>
    <w:qFormat/>
    <w:rPr>
      <w:b/>
    </w:rPr>
  </w:style>
  <w:style w:type="character" w:styleId="ListLabel449">
    <w:name w:val="ListLabel 449"/>
    <w:qFormat/>
    <w:rPr>
      <w:b/>
    </w:rPr>
  </w:style>
  <w:style w:type="character" w:styleId="ListLabel450">
    <w:name w:val="ListLabel 450"/>
    <w:qFormat/>
    <w:rPr>
      <w:b/>
    </w:rPr>
  </w:style>
  <w:style w:type="character" w:styleId="ListLabel451">
    <w:name w:val="ListLabel 451"/>
    <w:qFormat/>
    <w:rPr>
      <w:b/>
    </w:rPr>
  </w:style>
  <w:style w:type="character" w:styleId="ListLabel452">
    <w:name w:val="ListLabel 452"/>
    <w:qFormat/>
    <w:rPr>
      <w:b/>
    </w:rPr>
  </w:style>
  <w:style w:type="character" w:styleId="ListLabel453">
    <w:name w:val="ListLabel 453"/>
    <w:qFormat/>
    <w:rPr>
      <w:b/>
    </w:rPr>
  </w:style>
  <w:style w:type="character" w:styleId="ListLabel454">
    <w:name w:val="ListLabel 454"/>
    <w:qFormat/>
    <w:rPr>
      <w:b/>
    </w:rPr>
  </w:style>
  <w:style w:type="character" w:styleId="ListLabel455">
    <w:name w:val="ListLabel 455"/>
    <w:qFormat/>
    <w:rPr>
      <w:b/>
      <w:bCs/>
    </w:rPr>
  </w:style>
  <w:style w:type="character" w:styleId="ListLabel456">
    <w:name w:val="ListLabel 456"/>
    <w:qFormat/>
    <w:rPr>
      <w:b/>
    </w:rPr>
  </w:style>
  <w:style w:type="character" w:styleId="ListLabel457">
    <w:name w:val="ListLabel 457"/>
    <w:qFormat/>
    <w:rPr>
      <w:b/>
    </w:rPr>
  </w:style>
  <w:style w:type="character" w:styleId="ListLabel458">
    <w:name w:val="ListLabel 458"/>
    <w:qFormat/>
    <w:rPr>
      <w:b/>
    </w:rPr>
  </w:style>
  <w:style w:type="character" w:styleId="ListLabel459">
    <w:name w:val="ListLabel 459"/>
    <w:qFormat/>
    <w:rPr>
      <w:b/>
    </w:rPr>
  </w:style>
  <w:style w:type="character" w:styleId="ListLabel460">
    <w:name w:val="ListLabel 460"/>
    <w:qFormat/>
    <w:rPr>
      <w:b/>
    </w:rPr>
  </w:style>
  <w:style w:type="character" w:styleId="ListLabel461">
    <w:name w:val="ListLabel 461"/>
    <w:qFormat/>
    <w:rPr>
      <w:b/>
    </w:rPr>
  </w:style>
  <w:style w:type="character" w:styleId="ListLabel462">
    <w:name w:val="ListLabel 462"/>
    <w:qFormat/>
    <w:rPr>
      <w:b/>
    </w:rPr>
  </w:style>
  <w:style w:type="character" w:styleId="ListLabel463">
    <w:name w:val="ListLabel 463"/>
    <w:qFormat/>
    <w:rPr>
      <w:b/>
    </w:rPr>
  </w:style>
  <w:style w:type="character" w:styleId="ListLabel464">
    <w:name w:val="ListLabel 464"/>
    <w:qFormat/>
    <w:rPr>
      <w:b/>
      <w:bCs/>
    </w:rPr>
  </w:style>
  <w:style w:type="character" w:styleId="ListLabel465">
    <w:name w:val="ListLabel 465"/>
    <w:qFormat/>
    <w:rPr>
      <w:b/>
    </w:rPr>
  </w:style>
  <w:style w:type="character" w:styleId="ListLabel466">
    <w:name w:val="ListLabel 466"/>
    <w:qFormat/>
    <w:rPr>
      <w:b/>
    </w:rPr>
  </w:style>
  <w:style w:type="character" w:styleId="ListLabel467">
    <w:name w:val="ListLabel 467"/>
    <w:qFormat/>
    <w:rPr>
      <w:b/>
    </w:rPr>
  </w:style>
  <w:style w:type="character" w:styleId="ListLabel468">
    <w:name w:val="ListLabel 468"/>
    <w:qFormat/>
    <w:rPr>
      <w:b/>
    </w:rPr>
  </w:style>
  <w:style w:type="character" w:styleId="ListLabel469">
    <w:name w:val="ListLabel 469"/>
    <w:qFormat/>
    <w:rPr>
      <w:b/>
    </w:rPr>
  </w:style>
  <w:style w:type="character" w:styleId="ListLabel470">
    <w:name w:val="ListLabel 470"/>
    <w:qFormat/>
    <w:rPr>
      <w:b/>
    </w:rPr>
  </w:style>
  <w:style w:type="character" w:styleId="ListLabel471">
    <w:name w:val="ListLabel 471"/>
    <w:qFormat/>
    <w:rPr>
      <w:b/>
    </w:rPr>
  </w:style>
  <w:style w:type="character" w:styleId="ListLabel472">
    <w:name w:val="ListLabel 472"/>
    <w:qFormat/>
    <w:rPr>
      <w:b/>
    </w:rPr>
  </w:style>
  <w:style w:type="character" w:styleId="ListLabel473">
    <w:name w:val="ListLabel 473"/>
    <w:qFormat/>
    <w:rPr>
      <w:b/>
      <w:bCs/>
    </w:rPr>
  </w:style>
  <w:style w:type="character" w:styleId="ListLabel474">
    <w:name w:val="ListLabel 474"/>
    <w:qFormat/>
    <w:rPr>
      <w:b/>
    </w:rPr>
  </w:style>
  <w:style w:type="character" w:styleId="ListLabel475">
    <w:name w:val="ListLabel 475"/>
    <w:qFormat/>
    <w:rPr>
      <w:b/>
    </w:rPr>
  </w:style>
  <w:style w:type="character" w:styleId="ListLabel476">
    <w:name w:val="ListLabel 476"/>
    <w:qFormat/>
    <w:rPr>
      <w:b/>
    </w:rPr>
  </w:style>
  <w:style w:type="character" w:styleId="ListLabel477">
    <w:name w:val="ListLabel 477"/>
    <w:qFormat/>
    <w:rPr>
      <w:b/>
    </w:rPr>
  </w:style>
  <w:style w:type="character" w:styleId="ListLabel478">
    <w:name w:val="ListLabel 478"/>
    <w:qFormat/>
    <w:rPr>
      <w:b/>
    </w:rPr>
  </w:style>
  <w:style w:type="character" w:styleId="ListLabel479">
    <w:name w:val="ListLabel 479"/>
    <w:qFormat/>
    <w:rPr>
      <w:b/>
    </w:rPr>
  </w:style>
  <w:style w:type="character" w:styleId="ListLabel480">
    <w:name w:val="ListLabel 480"/>
    <w:qFormat/>
    <w:rPr>
      <w:b/>
    </w:rPr>
  </w:style>
  <w:style w:type="character" w:styleId="ListLabel481">
    <w:name w:val="ListLabel 481"/>
    <w:qFormat/>
    <w:rPr>
      <w:b/>
    </w:rPr>
  </w:style>
  <w:style w:type="character" w:styleId="ListLabel482">
    <w:name w:val="ListLabel 482"/>
    <w:qFormat/>
    <w:rPr>
      <w:b/>
      <w:bCs/>
    </w:rPr>
  </w:style>
  <w:style w:type="character" w:styleId="ListLabel483">
    <w:name w:val="ListLabel 483"/>
    <w:qFormat/>
    <w:rPr>
      <w:b/>
    </w:rPr>
  </w:style>
  <w:style w:type="character" w:styleId="ListLabel484">
    <w:name w:val="ListLabel 484"/>
    <w:qFormat/>
    <w:rPr>
      <w:b/>
    </w:rPr>
  </w:style>
  <w:style w:type="character" w:styleId="ListLabel485">
    <w:name w:val="ListLabel 485"/>
    <w:qFormat/>
    <w:rPr>
      <w:b/>
    </w:rPr>
  </w:style>
  <w:style w:type="character" w:styleId="ListLabel486">
    <w:name w:val="ListLabel 486"/>
    <w:qFormat/>
    <w:rPr>
      <w:b/>
    </w:rPr>
  </w:style>
  <w:style w:type="character" w:styleId="ListLabel487">
    <w:name w:val="ListLabel 487"/>
    <w:qFormat/>
    <w:rPr>
      <w:b/>
    </w:rPr>
  </w:style>
  <w:style w:type="character" w:styleId="ListLabel488">
    <w:name w:val="ListLabel 488"/>
    <w:qFormat/>
    <w:rPr>
      <w:b/>
    </w:rPr>
  </w:style>
  <w:style w:type="character" w:styleId="ListLabel489">
    <w:name w:val="ListLabel 489"/>
    <w:qFormat/>
    <w:rPr>
      <w:b/>
    </w:rPr>
  </w:style>
  <w:style w:type="character" w:styleId="ListLabel490">
    <w:name w:val="ListLabel 490"/>
    <w:qFormat/>
    <w:rPr>
      <w:b/>
    </w:rPr>
  </w:style>
  <w:style w:type="character" w:styleId="ListLabel491">
    <w:name w:val="ListLabel 491"/>
    <w:qFormat/>
    <w:rPr>
      <w:b/>
      <w:bCs/>
    </w:rPr>
  </w:style>
  <w:style w:type="character" w:styleId="ListLabel492">
    <w:name w:val="ListLabel 492"/>
    <w:qFormat/>
    <w:rPr>
      <w:b/>
    </w:rPr>
  </w:style>
  <w:style w:type="character" w:styleId="ListLabel493">
    <w:name w:val="ListLabel 493"/>
    <w:qFormat/>
    <w:rPr>
      <w:b/>
    </w:rPr>
  </w:style>
  <w:style w:type="character" w:styleId="ListLabel494">
    <w:name w:val="ListLabel 494"/>
    <w:qFormat/>
    <w:rPr>
      <w:b/>
    </w:rPr>
  </w:style>
  <w:style w:type="character" w:styleId="ListLabel495">
    <w:name w:val="ListLabel 495"/>
    <w:qFormat/>
    <w:rPr>
      <w:b/>
    </w:rPr>
  </w:style>
  <w:style w:type="character" w:styleId="ListLabel496">
    <w:name w:val="ListLabel 496"/>
    <w:qFormat/>
    <w:rPr>
      <w:b/>
    </w:rPr>
  </w:style>
  <w:style w:type="character" w:styleId="ListLabel497">
    <w:name w:val="ListLabel 497"/>
    <w:qFormat/>
    <w:rPr>
      <w:b/>
    </w:rPr>
  </w:style>
  <w:style w:type="character" w:styleId="ListLabel498">
    <w:name w:val="ListLabel 498"/>
    <w:qFormat/>
    <w:rPr>
      <w:b/>
    </w:rPr>
  </w:style>
  <w:style w:type="character" w:styleId="ListLabel499">
    <w:name w:val="ListLabel 499"/>
    <w:qFormat/>
    <w:rPr>
      <w:b/>
    </w:rPr>
  </w:style>
  <w:style w:type="character" w:styleId="ListLabel500">
    <w:name w:val="ListLabel 500"/>
    <w:qFormat/>
    <w:rPr>
      <w:b/>
      <w:bCs/>
    </w:rPr>
  </w:style>
  <w:style w:type="character" w:styleId="ListLabel501">
    <w:name w:val="ListLabel 501"/>
    <w:qFormat/>
    <w:rPr>
      <w:b/>
    </w:rPr>
  </w:style>
  <w:style w:type="character" w:styleId="ListLabel502">
    <w:name w:val="ListLabel 502"/>
    <w:qFormat/>
    <w:rPr>
      <w:b/>
    </w:rPr>
  </w:style>
  <w:style w:type="character" w:styleId="ListLabel503">
    <w:name w:val="ListLabel 503"/>
    <w:qFormat/>
    <w:rPr>
      <w:b/>
    </w:rPr>
  </w:style>
  <w:style w:type="character" w:styleId="ListLabel504">
    <w:name w:val="ListLabel 504"/>
    <w:qFormat/>
    <w:rPr>
      <w:b/>
    </w:rPr>
  </w:style>
  <w:style w:type="character" w:styleId="ListLabel505">
    <w:name w:val="ListLabel 505"/>
    <w:qFormat/>
    <w:rPr>
      <w:b/>
    </w:rPr>
  </w:style>
  <w:style w:type="character" w:styleId="ListLabel506">
    <w:name w:val="ListLabel 506"/>
    <w:qFormat/>
    <w:rPr>
      <w:b/>
    </w:rPr>
  </w:style>
  <w:style w:type="character" w:styleId="ListLabel507">
    <w:name w:val="ListLabel 507"/>
    <w:qFormat/>
    <w:rPr>
      <w:b/>
    </w:rPr>
  </w:style>
  <w:style w:type="character" w:styleId="ListLabel508">
    <w:name w:val="ListLabel 508"/>
    <w:qFormat/>
    <w:rPr>
      <w:b/>
    </w:rPr>
  </w:style>
  <w:style w:type="character" w:styleId="ListLabel509">
    <w:name w:val="ListLabel 509"/>
    <w:qFormat/>
    <w:rPr>
      <w:b/>
      <w:bCs/>
    </w:rPr>
  </w:style>
  <w:style w:type="character" w:styleId="ListLabel510">
    <w:name w:val="ListLabel 510"/>
    <w:qFormat/>
    <w:rPr>
      <w:b/>
    </w:rPr>
  </w:style>
  <w:style w:type="character" w:styleId="ListLabel511">
    <w:name w:val="ListLabel 511"/>
    <w:qFormat/>
    <w:rPr>
      <w:b/>
    </w:rPr>
  </w:style>
  <w:style w:type="character" w:styleId="ListLabel512">
    <w:name w:val="ListLabel 512"/>
    <w:qFormat/>
    <w:rPr>
      <w:b/>
    </w:rPr>
  </w:style>
  <w:style w:type="character" w:styleId="ListLabel513">
    <w:name w:val="ListLabel 513"/>
    <w:qFormat/>
    <w:rPr>
      <w:b/>
    </w:rPr>
  </w:style>
  <w:style w:type="character" w:styleId="ListLabel514">
    <w:name w:val="ListLabel 514"/>
    <w:qFormat/>
    <w:rPr>
      <w:b/>
    </w:rPr>
  </w:style>
  <w:style w:type="character" w:styleId="ListLabel515">
    <w:name w:val="ListLabel 515"/>
    <w:qFormat/>
    <w:rPr>
      <w:b/>
    </w:rPr>
  </w:style>
  <w:style w:type="character" w:styleId="ListLabel516">
    <w:name w:val="ListLabel 516"/>
    <w:qFormat/>
    <w:rPr>
      <w:b/>
    </w:rPr>
  </w:style>
  <w:style w:type="character" w:styleId="ListLabel517">
    <w:name w:val="ListLabel 517"/>
    <w:qFormat/>
    <w:rPr>
      <w:b/>
    </w:rPr>
  </w:style>
  <w:style w:type="character" w:styleId="ListLabel518">
    <w:name w:val="ListLabel 518"/>
    <w:qFormat/>
    <w:rPr>
      <w:b/>
      <w:bCs/>
    </w:rPr>
  </w:style>
  <w:style w:type="character" w:styleId="ListLabel519">
    <w:name w:val="ListLabel 519"/>
    <w:qFormat/>
    <w:rPr>
      <w:b/>
    </w:rPr>
  </w:style>
  <w:style w:type="character" w:styleId="ListLabel520">
    <w:name w:val="ListLabel 520"/>
    <w:qFormat/>
    <w:rPr>
      <w:b/>
    </w:rPr>
  </w:style>
  <w:style w:type="character" w:styleId="ListLabel521">
    <w:name w:val="ListLabel 521"/>
    <w:qFormat/>
    <w:rPr>
      <w:b/>
    </w:rPr>
  </w:style>
  <w:style w:type="character" w:styleId="ListLabel522">
    <w:name w:val="ListLabel 522"/>
    <w:qFormat/>
    <w:rPr>
      <w:b/>
    </w:rPr>
  </w:style>
  <w:style w:type="character" w:styleId="ListLabel523">
    <w:name w:val="ListLabel 523"/>
    <w:qFormat/>
    <w:rPr>
      <w:b/>
    </w:rPr>
  </w:style>
  <w:style w:type="character" w:styleId="ListLabel524">
    <w:name w:val="ListLabel 524"/>
    <w:qFormat/>
    <w:rPr>
      <w:b/>
    </w:rPr>
  </w:style>
  <w:style w:type="character" w:styleId="ListLabel525">
    <w:name w:val="ListLabel 525"/>
    <w:qFormat/>
    <w:rPr>
      <w:b/>
    </w:rPr>
  </w:style>
  <w:style w:type="character" w:styleId="ListLabel526">
    <w:name w:val="ListLabel 526"/>
    <w:qFormat/>
    <w:rPr>
      <w:b/>
    </w:rPr>
  </w:style>
  <w:style w:type="character" w:styleId="ListLabel527">
    <w:name w:val="ListLabel 527"/>
    <w:qFormat/>
    <w:rPr>
      <w:b/>
      <w:bCs/>
    </w:rPr>
  </w:style>
  <w:style w:type="character" w:styleId="ListLabel528">
    <w:name w:val="ListLabel 528"/>
    <w:qFormat/>
    <w:rPr>
      <w:b/>
    </w:rPr>
  </w:style>
  <w:style w:type="character" w:styleId="ListLabel529">
    <w:name w:val="ListLabel 529"/>
    <w:qFormat/>
    <w:rPr>
      <w:b/>
    </w:rPr>
  </w:style>
  <w:style w:type="character" w:styleId="ListLabel530">
    <w:name w:val="ListLabel 530"/>
    <w:qFormat/>
    <w:rPr>
      <w:b/>
    </w:rPr>
  </w:style>
  <w:style w:type="character" w:styleId="ListLabel531">
    <w:name w:val="ListLabel 531"/>
    <w:qFormat/>
    <w:rPr>
      <w:b/>
    </w:rPr>
  </w:style>
  <w:style w:type="character" w:styleId="ListLabel532">
    <w:name w:val="ListLabel 532"/>
    <w:qFormat/>
    <w:rPr>
      <w:b/>
    </w:rPr>
  </w:style>
  <w:style w:type="character" w:styleId="ListLabel533">
    <w:name w:val="ListLabel 533"/>
    <w:qFormat/>
    <w:rPr>
      <w:b/>
    </w:rPr>
  </w:style>
  <w:style w:type="character" w:styleId="ListLabel534">
    <w:name w:val="ListLabel 534"/>
    <w:qFormat/>
    <w:rPr>
      <w:b/>
    </w:rPr>
  </w:style>
  <w:style w:type="character" w:styleId="ListLabel535">
    <w:name w:val="ListLabel 535"/>
    <w:qFormat/>
    <w:rPr>
      <w:b/>
    </w:rPr>
  </w:style>
  <w:style w:type="character" w:styleId="ListLabel536">
    <w:name w:val="ListLabel 536"/>
    <w:qFormat/>
    <w:rPr>
      <w:b w:val="false"/>
      <w:bCs/>
    </w:rPr>
  </w:style>
  <w:style w:type="character" w:styleId="ListLabel537">
    <w:name w:val="ListLabel 537"/>
    <w:qFormat/>
    <w:rPr>
      <w:b/>
    </w:rPr>
  </w:style>
  <w:style w:type="character" w:styleId="ListLabel538">
    <w:name w:val="ListLabel 538"/>
    <w:qFormat/>
    <w:rPr>
      <w:b/>
    </w:rPr>
  </w:style>
  <w:style w:type="character" w:styleId="ListLabel539">
    <w:name w:val="ListLabel 539"/>
    <w:qFormat/>
    <w:rPr>
      <w:b/>
    </w:rPr>
  </w:style>
  <w:style w:type="character" w:styleId="ListLabel540">
    <w:name w:val="ListLabel 540"/>
    <w:qFormat/>
    <w:rPr>
      <w:b/>
    </w:rPr>
  </w:style>
  <w:style w:type="character" w:styleId="ListLabel541">
    <w:name w:val="ListLabel 541"/>
    <w:qFormat/>
    <w:rPr>
      <w:b/>
    </w:rPr>
  </w:style>
  <w:style w:type="character" w:styleId="ListLabel542">
    <w:name w:val="ListLabel 542"/>
    <w:qFormat/>
    <w:rPr>
      <w:b/>
    </w:rPr>
  </w:style>
  <w:style w:type="character" w:styleId="ListLabel543">
    <w:name w:val="ListLabel 543"/>
    <w:qFormat/>
    <w:rPr>
      <w:b/>
    </w:rPr>
  </w:style>
  <w:style w:type="character" w:styleId="ListLabel544">
    <w:name w:val="ListLabel 544"/>
    <w:qFormat/>
    <w:rPr>
      <w:b/>
    </w:rPr>
  </w:style>
  <w:style w:type="character" w:styleId="ListLabel545">
    <w:name w:val="ListLabel 545"/>
    <w:qFormat/>
    <w:rPr>
      <w:b w:val="false"/>
      <w:bCs/>
    </w:rPr>
  </w:style>
  <w:style w:type="character" w:styleId="ListLabel546">
    <w:name w:val="ListLabel 546"/>
    <w:qFormat/>
    <w:rPr>
      <w:b/>
    </w:rPr>
  </w:style>
  <w:style w:type="character" w:styleId="ListLabel547">
    <w:name w:val="ListLabel 547"/>
    <w:qFormat/>
    <w:rPr>
      <w:b/>
    </w:rPr>
  </w:style>
  <w:style w:type="character" w:styleId="ListLabel548">
    <w:name w:val="ListLabel 548"/>
    <w:qFormat/>
    <w:rPr>
      <w:b/>
    </w:rPr>
  </w:style>
  <w:style w:type="character" w:styleId="ListLabel549">
    <w:name w:val="ListLabel 549"/>
    <w:qFormat/>
    <w:rPr>
      <w:b/>
    </w:rPr>
  </w:style>
  <w:style w:type="character" w:styleId="ListLabel550">
    <w:name w:val="ListLabel 550"/>
    <w:qFormat/>
    <w:rPr>
      <w:b/>
    </w:rPr>
  </w:style>
  <w:style w:type="character" w:styleId="ListLabel551">
    <w:name w:val="ListLabel 551"/>
    <w:qFormat/>
    <w:rPr>
      <w:b/>
    </w:rPr>
  </w:style>
  <w:style w:type="character" w:styleId="ListLabel552">
    <w:name w:val="ListLabel 552"/>
    <w:qFormat/>
    <w:rPr>
      <w:b/>
    </w:rPr>
  </w:style>
  <w:style w:type="character" w:styleId="ListLabel553">
    <w:name w:val="ListLabel 553"/>
    <w:qFormat/>
    <w:rPr>
      <w:b/>
    </w:rPr>
  </w:style>
  <w:style w:type="character" w:styleId="ListLabel554">
    <w:name w:val="ListLabel 554"/>
    <w:qFormat/>
    <w:rPr>
      <w:b w:val="false"/>
      <w:bCs/>
    </w:rPr>
  </w:style>
  <w:style w:type="character" w:styleId="ListLabel555">
    <w:name w:val="ListLabel 555"/>
    <w:qFormat/>
    <w:rPr>
      <w:b/>
    </w:rPr>
  </w:style>
  <w:style w:type="character" w:styleId="ListLabel556">
    <w:name w:val="ListLabel 556"/>
    <w:qFormat/>
    <w:rPr>
      <w:b/>
    </w:rPr>
  </w:style>
  <w:style w:type="character" w:styleId="ListLabel557">
    <w:name w:val="ListLabel 557"/>
    <w:qFormat/>
    <w:rPr>
      <w:b/>
    </w:rPr>
  </w:style>
  <w:style w:type="character" w:styleId="ListLabel558">
    <w:name w:val="ListLabel 558"/>
    <w:qFormat/>
    <w:rPr>
      <w:b/>
    </w:rPr>
  </w:style>
  <w:style w:type="character" w:styleId="ListLabel559">
    <w:name w:val="ListLabel 559"/>
    <w:qFormat/>
    <w:rPr>
      <w:b/>
    </w:rPr>
  </w:style>
  <w:style w:type="character" w:styleId="ListLabel560">
    <w:name w:val="ListLabel 560"/>
    <w:qFormat/>
    <w:rPr>
      <w:b/>
    </w:rPr>
  </w:style>
  <w:style w:type="character" w:styleId="ListLabel561">
    <w:name w:val="ListLabel 561"/>
    <w:qFormat/>
    <w:rPr>
      <w:b/>
    </w:rPr>
  </w:style>
  <w:style w:type="character" w:styleId="ListLabel562">
    <w:name w:val="ListLabel 562"/>
    <w:qFormat/>
    <w:rPr>
      <w:b/>
    </w:rPr>
  </w:style>
  <w:style w:type="character" w:styleId="ListLabel563">
    <w:name w:val="ListLabel 563"/>
    <w:qFormat/>
    <w:rPr>
      <w:b w:val="false"/>
      <w:bCs/>
    </w:rPr>
  </w:style>
  <w:style w:type="character" w:styleId="ListLabel564">
    <w:name w:val="ListLabel 564"/>
    <w:qFormat/>
    <w:rPr>
      <w:b/>
    </w:rPr>
  </w:style>
  <w:style w:type="character" w:styleId="ListLabel565">
    <w:name w:val="ListLabel 565"/>
    <w:qFormat/>
    <w:rPr>
      <w:b/>
    </w:rPr>
  </w:style>
  <w:style w:type="character" w:styleId="ListLabel566">
    <w:name w:val="ListLabel 566"/>
    <w:qFormat/>
    <w:rPr>
      <w:b/>
    </w:rPr>
  </w:style>
  <w:style w:type="character" w:styleId="ListLabel567">
    <w:name w:val="ListLabel 567"/>
    <w:qFormat/>
    <w:rPr>
      <w:b/>
    </w:rPr>
  </w:style>
  <w:style w:type="character" w:styleId="ListLabel568">
    <w:name w:val="ListLabel 568"/>
    <w:qFormat/>
    <w:rPr>
      <w:b/>
    </w:rPr>
  </w:style>
  <w:style w:type="character" w:styleId="ListLabel569">
    <w:name w:val="ListLabel 569"/>
    <w:qFormat/>
    <w:rPr>
      <w:b/>
    </w:rPr>
  </w:style>
  <w:style w:type="character" w:styleId="ListLabel570">
    <w:name w:val="ListLabel 570"/>
    <w:qFormat/>
    <w:rPr>
      <w:b/>
    </w:rPr>
  </w:style>
  <w:style w:type="character" w:styleId="ListLabel571">
    <w:name w:val="ListLabel 571"/>
    <w:qFormat/>
    <w:rPr>
      <w:b/>
    </w:rPr>
  </w:style>
  <w:style w:type="character" w:styleId="ListLabel572">
    <w:name w:val="ListLabel 572"/>
    <w:qFormat/>
    <w:rPr>
      <w:b w:val="false"/>
      <w:bCs/>
    </w:rPr>
  </w:style>
  <w:style w:type="character" w:styleId="ListLabel573">
    <w:name w:val="ListLabel 573"/>
    <w:qFormat/>
    <w:rPr>
      <w:b/>
    </w:rPr>
  </w:style>
  <w:style w:type="character" w:styleId="ListLabel574">
    <w:name w:val="ListLabel 574"/>
    <w:qFormat/>
    <w:rPr>
      <w:b/>
    </w:rPr>
  </w:style>
  <w:style w:type="character" w:styleId="ListLabel575">
    <w:name w:val="ListLabel 575"/>
    <w:qFormat/>
    <w:rPr>
      <w:b/>
    </w:rPr>
  </w:style>
  <w:style w:type="character" w:styleId="ListLabel576">
    <w:name w:val="ListLabel 576"/>
    <w:qFormat/>
    <w:rPr>
      <w:b/>
    </w:rPr>
  </w:style>
  <w:style w:type="character" w:styleId="ListLabel577">
    <w:name w:val="ListLabel 577"/>
    <w:qFormat/>
    <w:rPr>
      <w:b/>
    </w:rPr>
  </w:style>
  <w:style w:type="character" w:styleId="ListLabel578">
    <w:name w:val="ListLabel 578"/>
    <w:qFormat/>
    <w:rPr>
      <w:b/>
    </w:rPr>
  </w:style>
  <w:style w:type="character" w:styleId="ListLabel579">
    <w:name w:val="ListLabel 579"/>
    <w:qFormat/>
    <w:rPr>
      <w:b/>
    </w:rPr>
  </w:style>
  <w:style w:type="character" w:styleId="ListLabel580">
    <w:name w:val="ListLabel 580"/>
    <w:qFormat/>
    <w:rPr>
      <w:b/>
    </w:rPr>
  </w:style>
  <w:style w:type="character" w:styleId="ListLabel581">
    <w:name w:val="ListLabel 581"/>
    <w:qFormat/>
    <w:rPr>
      <w:b w:val="false"/>
      <w:bCs/>
    </w:rPr>
  </w:style>
  <w:style w:type="character" w:styleId="ListLabel582">
    <w:name w:val="ListLabel 582"/>
    <w:qFormat/>
    <w:rPr>
      <w:b/>
    </w:rPr>
  </w:style>
  <w:style w:type="character" w:styleId="ListLabel583">
    <w:name w:val="ListLabel 583"/>
    <w:qFormat/>
    <w:rPr>
      <w:b/>
    </w:rPr>
  </w:style>
  <w:style w:type="character" w:styleId="ListLabel584">
    <w:name w:val="ListLabel 584"/>
    <w:qFormat/>
    <w:rPr>
      <w:b/>
    </w:rPr>
  </w:style>
  <w:style w:type="character" w:styleId="ListLabel585">
    <w:name w:val="ListLabel 585"/>
    <w:qFormat/>
    <w:rPr>
      <w:b/>
    </w:rPr>
  </w:style>
  <w:style w:type="character" w:styleId="ListLabel586">
    <w:name w:val="ListLabel 586"/>
    <w:qFormat/>
    <w:rPr>
      <w:b/>
    </w:rPr>
  </w:style>
  <w:style w:type="character" w:styleId="ListLabel587">
    <w:name w:val="ListLabel 587"/>
    <w:qFormat/>
    <w:rPr>
      <w:b/>
    </w:rPr>
  </w:style>
  <w:style w:type="character" w:styleId="ListLabel588">
    <w:name w:val="ListLabel 588"/>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59A0-B151-41D0-876E-C4266ED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Application>LibreOffice/5.3.0.3$Windows_X86_64 LibreOffice_project/7074905676c47b82bbcfbea1aeefc84afe1c50e1</Application>
  <Pages>3</Pages>
  <Words>904</Words>
  <Characters>4825</Characters>
  <CharactersWithSpaces>5783</CharactersWithSpaces>
  <Paragraphs>82</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dcterms:modified xsi:type="dcterms:W3CDTF">2017-07-11T13:19:00Z</dcterms:modified>
  <cp:revision>92</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