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EA148A">
              <w:rPr>
                <w:b/>
              </w:rPr>
              <w:t>1</w:t>
            </w:r>
            <w:r w:rsidR="005A4FAB">
              <w:rPr>
                <w:b/>
              </w:rPr>
              <w:t>0</w:t>
            </w:r>
            <w:r w:rsidR="00576AB1" w:rsidRPr="00576AB1">
              <w:rPr>
                <w:b/>
                <w:vertAlign w:val="superscript"/>
              </w:rPr>
              <w:t>th</w:t>
            </w:r>
            <w:r w:rsidR="005A4FAB">
              <w:rPr>
                <w:b/>
              </w:rPr>
              <w:t xml:space="preserve"> January 2017</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325B37" w:rsidRDefault="00DE316A" w:rsidP="00DE316A">
      <w:pPr>
        <w:numPr>
          <w:ilvl w:val="0"/>
          <w:numId w:val="14"/>
        </w:numPr>
        <w:rPr>
          <w:b/>
        </w:rPr>
      </w:pPr>
      <w:r w:rsidRPr="00576AB1">
        <w:rPr>
          <w:b/>
        </w:rPr>
        <w:t>To receive apologies for non-attendance.</w:t>
      </w: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5A4FAB">
        <w:rPr>
          <w:b/>
        </w:rPr>
        <w:t>13</w:t>
      </w:r>
      <w:r w:rsidR="00576AB1" w:rsidRPr="00576AB1">
        <w:rPr>
          <w:b/>
          <w:vertAlign w:val="superscript"/>
        </w:rPr>
        <w:t>th</w:t>
      </w:r>
      <w:r w:rsidR="005A4FAB">
        <w:rPr>
          <w:b/>
        </w:rPr>
        <w:t xml:space="preserve"> Dec</w:t>
      </w:r>
      <w:r w:rsidR="00EA148A">
        <w:rPr>
          <w:b/>
        </w:rPr>
        <w:t>em</w:t>
      </w:r>
      <w:r w:rsidR="00783C9D">
        <w:rPr>
          <w:b/>
        </w:rPr>
        <w:t>ber</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783C9D" w:rsidRDefault="00F91EE4" w:rsidP="00160692">
      <w:pPr>
        <w:numPr>
          <w:ilvl w:val="0"/>
          <w:numId w:val="14"/>
        </w:numPr>
        <w:rPr>
          <w:b/>
        </w:rPr>
      </w:pPr>
      <w:r w:rsidRPr="00576AB1">
        <w:rPr>
          <w:b/>
        </w:rPr>
        <w:t>To receive updates on Matters from previous meetings not otherwise included on the Agenda.</w:t>
      </w:r>
    </w:p>
    <w:p w:rsidR="009E3978" w:rsidRPr="009E3978" w:rsidRDefault="009E3978" w:rsidP="00160692">
      <w:r w:rsidRPr="009E3978">
        <w:rPr>
          <w:b/>
        </w:rPr>
        <w:t xml:space="preserve">      </w:t>
      </w: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5A4FAB" w:rsidRDefault="005A4FAB" w:rsidP="005A4FAB">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31/2016/17544 – LBC to renovate, restore, remove and re-instate internal works, Sutcliffe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House, Belle Hill</w:t>
      </w:r>
    </w:p>
    <w:p w:rsidR="00C464E0" w:rsidRPr="004B01B7" w:rsidRDefault="00C464E0" w:rsidP="00D81A96">
      <w:pPr>
        <w:pStyle w:val="NoSpacing"/>
        <w:rPr>
          <w:rFonts w:ascii="Times New Roman" w:hAnsi="Times New Roman" w:cs="Times New Roman"/>
          <w:sz w:val="24"/>
          <w:szCs w:val="24"/>
        </w:rPr>
      </w:pPr>
    </w:p>
    <w:p w:rsidR="00080FB0" w:rsidRPr="00160AC3" w:rsidRDefault="00DB457C" w:rsidP="00160AC3">
      <w:pPr>
        <w:rPr>
          <w:b/>
          <w:u w:val="single"/>
        </w:rPr>
      </w:pPr>
      <w:r>
        <w:rPr>
          <w:b/>
        </w:rPr>
        <w:t xml:space="preserve">      5.2</w:t>
      </w:r>
      <w:r>
        <w:rPr>
          <w:b/>
        </w:rPr>
        <w:tab/>
      </w:r>
      <w:r w:rsidRPr="00DB457C">
        <w:rPr>
          <w:b/>
          <w:u w:val="single"/>
        </w:rPr>
        <w:t>Decisions</w:t>
      </w:r>
    </w:p>
    <w:p w:rsidR="005A4FAB" w:rsidRPr="00D81A96" w:rsidRDefault="00080FB0" w:rsidP="005A4FAB">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5A4FAB">
        <w:rPr>
          <w:rFonts w:ascii="Times New Roman" w:hAnsi="Times New Roman" w:cs="Times New Roman"/>
          <w:sz w:val="24"/>
          <w:szCs w:val="24"/>
        </w:rPr>
        <w:t xml:space="preserve">CDC/31/17348 – construction of detached dwelling with associated off street parking, site adjacent </w:t>
      </w:r>
      <w:r w:rsidR="005A4FAB">
        <w:rPr>
          <w:rFonts w:ascii="Times New Roman" w:hAnsi="Times New Roman" w:cs="Times New Roman"/>
          <w:sz w:val="24"/>
          <w:szCs w:val="24"/>
        </w:rPr>
        <w:tab/>
      </w:r>
      <w:r w:rsidR="005A4FAB">
        <w:rPr>
          <w:rFonts w:ascii="Times New Roman" w:hAnsi="Times New Roman" w:cs="Times New Roman"/>
          <w:sz w:val="24"/>
          <w:szCs w:val="24"/>
        </w:rPr>
        <w:tab/>
        <w:t xml:space="preserve">to </w:t>
      </w:r>
      <w:proofErr w:type="spellStart"/>
      <w:r w:rsidR="005A4FAB">
        <w:rPr>
          <w:rFonts w:ascii="Times New Roman" w:hAnsi="Times New Roman" w:cs="Times New Roman"/>
          <w:sz w:val="24"/>
          <w:szCs w:val="24"/>
        </w:rPr>
        <w:t>Bankwell</w:t>
      </w:r>
      <w:proofErr w:type="spellEnd"/>
      <w:r w:rsidR="005A4FAB">
        <w:rPr>
          <w:rFonts w:ascii="Times New Roman" w:hAnsi="Times New Roman" w:cs="Times New Roman"/>
          <w:sz w:val="24"/>
          <w:szCs w:val="24"/>
        </w:rPr>
        <w:t xml:space="preserve"> Road: </w:t>
      </w:r>
      <w:r w:rsidR="005A4FAB">
        <w:rPr>
          <w:rFonts w:ascii="Times New Roman" w:hAnsi="Times New Roman" w:cs="Times New Roman"/>
          <w:b/>
          <w:i/>
          <w:sz w:val="24"/>
          <w:szCs w:val="24"/>
          <w:u w:val="single"/>
        </w:rPr>
        <w:t>granted</w:t>
      </w:r>
      <w:r w:rsidR="005A4FAB">
        <w:rPr>
          <w:rFonts w:ascii="Times New Roman" w:hAnsi="Times New Roman" w:cs="Times New Roman"/>
          <w:sz w:val="24"/>
          <w:szCs w:val="24"/>
        </w:rPr>
        <w:t xml:space="preserve"> </w:t>
      </w:r>
      <w:r w:rsidR="005A4FAB">
        <w:rPr>
          <w:rFonts w:ascii="Times New Roman" w:hAnsi="Times New Roman" w:cs="Times New Roman"/>
          <w:sz w:val="24"/>
          <w:szCs w:val="24"/>
        </w:rPr>
        <w:tab/>
      </w:r>
      <w:r w:rsidR="005A4FAB" w:rsidRPr="00D81A96">
        <w:rPr>
          <w:rFonts w:ascii="Times New Roman" w:hAnsi="Times New Roman" w:cs="Times New Roman"/>
          <w:sz w:val="24"/>
          <w:szCs w:val="24"/>
        </w:rPr>
        <w:t xml:space="preserve"> </w:t>
      </w:r>
    </w:p>
    <w:p w:rsidR="005A4FAB" w:rsidRPr="00346FE1" w:rsidRDefault="005A4FAB" w:rsidP="005A4FAB">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Pr="00346FE1">
        <w:rPr>
          <w:rFonts w:ascii="Times New Roman" w:hAnsi="Times New Roman" w:cs="Times New Roman"/>
          <w:sz w:val="24"/>
          <w:szCs w:val="24"/>
        </w:rPr>
        <w:t xml:space="preserve">CDC: 31/2016/17070 – LBC for the re-roofing </w:t>
      </w:r>
      <w:r w:rsidRPr="00346FE1">
        <w:rPr>
          <w:rFonts w:ascii="Times New Roman" w:hAnsi="Times New Roman" w:cs="Times New Roman"/>
          <w:sz w:val="24"/>
          <w:szCs w:val="24"/>
          <w:lang w:eastAsia="en-GB"/>
        </w:rPr>
        <w:t xml:space="preserve">of property to re-use existing blue slates and </w:t>
      </w:r>
      <w:r w:rsidRPr="00346FE1">
        <w:rPr>
          <w:rFonts w:ascii="Times New Roman" w:hAnsi="Times New Roman" w:cs="Times New Roman"/>
          <w:sz w:val="24"/>
          <w:szCs w:val="24"/>
          <w:lang w:eastAsia="en-GB"/>
        </w:rPr>
        <w:tab/>
      </w:r>
      <w:r w:rsidRPr="00346FE1">
        <w:rPr>
          <w:rFonts w:ascii="Times New Roman" w:hAnsi="Times New Roman" w:cs="Times New Roman"/>
          <w:sz w:val="24"/>
          <w:szCs w:val="24"/>
          <w:lang w:eastAsia="en-GB"/>
        </w:rPr>
        <w:tab/>
      </w:r>
      <w:r w:rsidRPr="00346FE1">
        <w:rPr>
          <w:rFonts w:ascii="Times New Roman" w:hAnsi="Times New Roman" w:cs="Times New Roman"/>
          <w:sz w:val="24"/>
          <w:szCs w:val="24"/>
          <w:lang w:eastAsia="en-GB"/>
        </w:rPr>
        <w:tab/>
        <w:t xml:space="preserve">replace existing defective stone slates to rear roof slopes with matching blue slates, </w:t>
      </w:r>
      <w:r w:rsidRPr="00346FE1">
        <w:rPr>
          <w:rFonts w:ascii="Times New Roman" w:hAnsi="Times New Roman" w:cs="Times New Roman"/>
          <w:sz w:val="24"/>
          <w:szCs w:val="24"/>
          <w:lang w:eastAsia="en-GB"/>
        </w:rPr>
        <w:tab/>
      </w:r>
      <w:r w:rsidRPr="00346FE1">
        <w:rPr>
          <w:rFonts w:ascii="Times New Roman" w:hAnsi="Times New Roman" w:cs="Times New Roman"/>
          <w:sz w:val="24"/>
          <w:szCs w:val="24"/>
          <w:lang w:eastAsia="en-GB"/>
        </w:rPr>
        <w:tab/>
      </w:r>
      <w:r w:rsidRPr="00346FE1">
        <w:rPr>
          <w:rFonts w:ascii="Times New Roman" w:hAnsi="Times New Roman" w:cs="Times New Roman"/>
          <w:sz w:val="24"/>
          <w:szCs w:val="24"/>
          <w:lang w:eastAsia="en-GB"/>
        </w:rPr>
        <w:tab/>
        <w:t xml:space="preserve">Brookside, </w:t>
      </w:r>
      <w:proofErr w:type="spellStart"/>
      <w:r w:rsidRPr="00346FE1">
        <w:rPr>
          <w:rFonts w:ascii="Times New Roman" w:hAnsi="Times New Roman" w:cs="Times New Roman"/>
          <w:sz w:val="24"/>
          <w:szCs w:val="24"/>
          <w:lang w:eastAsia="en-GB"/>
        </w:rPr>
        <w:t>Giggleswick</w:t>
      </w:r>
      <w:proofErr w:type="spellEnd"/>
      <w:r w:rsidRPr="00346FE1">
        <w:rPr>
          <w:rFonts w:ascii="Times New Roman" w:hAnsi="Times New Roman" w:cs="Times New Roman"/>
          <w:sz w:val="24"/>
          <w:szCs w:val="24"/>
          <w:lang w:eastAsia="en-GB"/>
        </w:rPr>
        <w:t xml:space="preserve"> School, Craven Bank Lane</w:t>
      </w:r>
      <w:r>
        <w:rPr>
          <w:rFonts w:ascii="Times New Roman" w:hAnsi="Times New Roman" w:cs="Times New Roman"/>
          <w:sz w:val="24"/>
          <w:szCs w:val="24"/>
          <w:lang w:eastAsia="en-GB"/>
        </w:rPr>
        <w:t xml:space="preserve">, </w:t>
      </w:r>
      <w:r>
        <w:rPr>
          <w:rFonts w:ascii="Times New Roman" w:hAnsi="Times New Roman" w:cs="Times New Roman"/>
          <w:b/>
          <w:i/>
          <w:sz w:val="24"/>
          <w:szCs w:val="24"/>
          <w:u w:val="single"/>
          <w:lang w:eastAsia="en-GB"/>
        </w:rPr>
        <w:t>granted</w:t>
      </w:r>
      <w:r>
        <w:rPr>
          <w:rFonts w:ascii="Times New Roman" w:hAnsi="Times New Roman" w:cs="Times New Roman"/>
          <w:sz w:val="24"/>
          <w:szCs w:val="24"/>
          <w:lang w:eastAsia="en-GB"/>
        </w:rPr>
        <w:t xml:space="preserve"> </w:t>
      </w:r>
    </w:p>
    <w:p w:rsidR="005A4FAB" w:rsidRDefault="005A4FAB" w:rsidP="005A4FAB">
      <w:pPr>
        <w:pStyle w:val="NoSpacing"/>
        <w:rPr>
          <w:rFonts w:ascii="Times New Roman" w:hAnsi="Times New Roman" w:cs="Times New Roman"/>
          <w:sz w:val="24"/>
          <w:szCs w:val="24"/>
          <w:lang w:eastAsia="en-GB"/>
        </w:rPr>
      </w:pPr>
      <w:r>
        <w:rPr>
          <w:rFonts w:ascii="Times New Roman" w:eastAsia="Times New Roman" w:hAnsi="Times New Roman" w:cs="Times New Roman"/>
          <w:sz w:val="24"/>
          <w:szCs w:val="20"/>
        </w:rPr>
        <w:tab/>
      </w:r>
      <w:r w:rsidRPr="00346FE1">
        <w:rPr>
          <w:rFonts w:ascii="Times New Roman" w:hAnsi="Times New Roman" w:cs="Times New Roman"/>
          <w:sz w:val="24"/>
          <w:szCs w:val="24"/>
        </w:rPr>
        <w:t xml:space="preserve">CDC: 31/2016/17479 – erection of agricultural building, </w:t>
      </w:r>
      <w:r w:rsidRPr="00346FE1">
        <w:rPr>
          <w:rFonts w:ascii="Times New Roman" w:hAnsi="Times New Roman" w:cs="Times New Roman"/>
          <w:sz w:val="24"/>
          <w:szCs w:val="24"/>
          <w:lang w:eastAsia="en-GB"/>
        </w:rPr>
        <w:t>Paley Green Farm, Paley Green Lane</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b/>
          <w:i/>
          <w:sz w:val="24"/>
          <w:szCs w:val="24"/>
          <w:u w:val="single"/>
          <w:lang w:eastAsia="en-GB"/>
        </w:rPr>
        <w:t xml:space="preserve">granted </w:t>
      </w:r>
    </w:p>
    <w:p w:rsidR="004E0B74" w:rsidRPr="00692114" w:rsidRDefault="004E0B74" w:rsidP="0071093D">
      <w:pPr>
        <w:pStyle w:val="NoSpacing"/>
        <w:rPr>
          <w:rFonts w:ascii="Times New Roman" w:hAnsi="Times New Roman" w:cs="Times New Roman"/>
          <w:sz w:val="24"/>
          <w:szCs w:val="24"/>
        </w:rPr>
      </w:pPr>
      <w:r>
        <w:rPr>
          <w:rFonts w:ascii="Times New Roman" w:eastAsia="Times New Roman" w:hAnsi="Times New Roman" w:cs="Times New Roman"/>
          <w:sz w:val="24"/>
          <w:szCs w:val="20"/>
        </w:rPr>
        <w:tab/>
      </w:r>
      <w:r w:rsidR="00692114" w:rsidRPr="00493F9F">
        <w:rPr>
          <w:rFonts w:ascii="Times New Roman" w:hAnsi="Times New Roman" w:cs="Times New Roman"/>
          <w:sz w:val="24"/>
          <w:szCs w:val="24"/>
        </w:rPr>
        <w:t xml:space="preserve">Appeal </w:t>
      </w:r>
      <w:r w:rsidR="00692114">
        <w:rPr>
          <w:rFonts w:ascii="Times New Roman" w:hAnsi="Times New Roman" w:cs="Times New Roman"/>
          <w:sz w:val="24"/>
          <w:szCs w:val="24"/>
        </w:rPr>
        <w:t xml:space="preserve">Notice 2016/17029 – erection of a two storey side extension to provide additional bedroom </w:t>
      </w:r>
      <w:r w:rsidR="00692114">
        <w:rPr>
          <w:rFonts w:ascii="Times New Roman" w:hAnsi="Times New Roman" w:cs="Times New Roman"/>
          <w:sz w:val="24"/>
          <w:szCs w:val="24"/>
        </w:rPr>
        <w:tab/>
      </w:r>
      <w:r w:rsidR="00692114">
        <w:rPr>
          <w:rFonts w:ascii="Times New Roman" w:hAnsi="Times New Roman" w:cs="Times New Roman"/>
          <w:sz w:val="24"/>
          <w:szCs w:val="24"/>
        </w:rPr>
        <w:tab/>
        <w:t xml:space="preserve">with en-suite bedroom over garage and the retrospective retention of bay window and porch, </w:t>
      </w:r>
      <w:r w:rsidR="00692114">
        <w:rPr>
          <w:rFonts w:ascii="Times New Roman" w:hAnsi="Times New Roman" w:cs="Times New Roman"/>
          <w:sz w:val="24"/>
          <w:szCs w:val="24"/>
        </w:rPr>
        <w:tab/>
      </w:r>
      <w:r w:rsidR="00692114">
        <w:rPr>
          <w:rFonts w:ascii="Times New Roman" w:hAnsi="Times New Roman" w:cs="Times New Roman"/>
          <w:sz w:val="24"/>
          <w:szCs w:val="24"/>
        </w:rPr>
        <w:tab/>
        <w:t xml:space="preserve">1, Police House, Station Road: </w:t>
      </w:r>
      <w:r w:rsidR="00692114">
        <w:rPr>
          <w:rFonts w:ascii="Times New Roman" w:hAnsi="Times New Roman" w:cs="Times New Roman"/>
          <w:b/>
          <w:i/>
          <w:sz w:val="24"/>
          <w:szCs w:val="24"/>
          <w:u w:val="single"/>
        </w:rPr>
        <w:t>granted</w:t>
      </w:r>
      <w:r w:rsidR="00692114">
        <w:rPr>
          <w:rFonts w:ascii="Times New Roman" w:hAnsi="Times New Roman" w:cs="Times New Roman"/>
          <w:sz w:val="24"/>
          <w:szCs w:val="24"/>
        </w:rPr>
        <w:t xml:space="preserve">  </w:t>
      </w:r>
      <w:r w:rsidR="005A4FAB">
        <w:rPr>
          <w:rFonts w:ascii="Times New Roman" w:eastAsia="Times New Roman" w:hAnsi="Times New Roman" w:cs="Times New Roman"/>
          <w:sz w:val="24"/>
          <w:szCs w:val="20"/>
        </w:rPr>
        <w:tab/>
      </w:r>
    </w:p>
    <w:p w:rsidR="0071093D" w:rsidRPr="00B95F11" w:rsidRDefault="005A4FAB" w:rsidP="0071093D">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81A96">
        <w:rPr>
          <w:rFonts w:ascii="Times New Roman" w:hAnsi="Times New Roman" w:cs="Times New Roman"/>
          <w:sz w:val="24"/>
          <w:szCs w:val="24"/>
        </w:rPr>
        <w:tab/>
      </w:r>
      <w:r w:rsidR="00D81A96" w:rsidRPr="00D81A96">
        <w:rPr>
          <w:rFonts w:ascii="Times New Roman" w:hAnsi="Times New Roman" w:cs="Times New Roman"/>
          <w:sz w:val="24"/>
          <w:szCs w:val="24"/>
        </w:rPr>
        <w:t xml:space="preserve"> </w:t>
      </w:r>
    </w:p>
    <w:p w:rsidR="0071093D" w:rsidRDefault="0071093D" w:rsidP="0071093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b/>
          <w:sz w:val="24"/>
          <w:szCs w:val="24"/>
          <w:u w:val="single"/>
        </w:rPr>
        <w:t xml:space="preserve">Other </w:t>
      </w:r>
      <w:r w:rsidRPr="00B85834">
        <w:rPr>
          <w:rFonts w:ascii="Times New Roman" w:hAnsi="Times New Roman" w:cs="Times New Roman"/>
          <w:b/>
          <w:sz w:val="24"/>
          <w:szCs w:val="24"/>
          <w:u w:val="single"/>
        </w:rPr>
        <w:t>Planning Matter</w:t>
      </w:r>
      <w:r>
        <w:rPr>
          <w:rFonts w:ascii="Times New Roman" w:hAnsi="Times New Roman" w:cs="Times New Roman"/>
          <w:b/>
          <w:sz w:val="24"/>
          <w:szCs w:val="24"/>
        </w:rPr>
        <w:t xml:space="preserve"> </w:t>
      </w:r>
    </w:p>
    <w:p w:rsidR="00B95F11" w:rsidRDefault="001C1DF9" w:rsidP="00B95F11">
      <w:pPr>
        <w:pStyle w:val="NoSpacing"/>
        <w:rPr>
          <w:rFonts w:ascii="Times New Roman" w:hAnsi="Times New Roman" w:cs="Times New Roman"/>
          <w:sz w:val="24"/>
          <w:szCs w:val="24"/>
        </w:rPr>
      </w:pPr>
      <w:r>
        <w:rPr>
          <w:rFonts w:ascii="Times New Roman" w:hAnsi="Times New Roman" w:cs="Times New Roman"/>
          <w:b/>
          <w:sz w:val="24"/>
          <w:szCs w:val="24"/>
        </w:rPr>
        <w:t xml:space="preserve">      5.3.1</w:t>
      </w:r>
      <w:r w:rsidR="002F0979">
        <w:rPr>
          <w:rFonts w:ascii="Times New Roman" w:hAnsi="Times New Roman" w:cs="Times New Roman"/>
          <w:b/>
          <w:sz w:val="24"/>
          <w:szCs w:val="24"/>
        </w:rPr>
        <w:t xml:space="preserve"> </w:t>
      </w:r>
      <w:r w:rsidR="005E5F15" w:rsidRPr="005E5F15">
        <w:rPr>
          <w:rFonts w:ascii="Times New Roman" w:hAnsi="Times New Roman" w:cs="Times New Roman"/>
          <w:sz w:val="24"/>
          <w:szCs w:val="24"/>
        </w:rPr>
        <w:t>Update on</w:t>
      </w:r>
      <w:r w:rsidR="00B95F11">
        <w:rPr>
          <w:rFonts w:ascii="Times New Roman" w:hAnsi="Times New Roman" w:cs="Times New Roman"/>
          <w:b/>
          <w:sz w:val="24"/>
          <w:szCs w:val="24"/>
        </w:rPr>
        <w:t xml:space="preserve"> </w:t>
      </w:r>
      <w:r w:rsidR="00B95F11">
        <w:rPr>
          <w:rFonts w:ascii="Times New Roman" w:hAnsi="Times New Roman" w:cs="Times New Roman"/>
          <w:sz w:val="24"/>
          <w:szCs w:val="24"/>
        </w:rPr>
        <w:t xml:space="preserve">date </w:t>
      </w:r>
      <w:r w:rsidR="004E0B74">
        <w:rPr>
          <w:rFonts w:ascii="Times New Roman" w:hAnsi="Times New Roman" w:cs="Times New Roman"/>
          <w:sz w:val="24"/>
          <w:szCs w:val="24"/>
        </w:rPr>
        <w:t xml:space="preserve">and time </w:t>
      </w:r>
      <w:r w:rsidR="00B95F11">
        <w:rPr>
          <w:rFonts w:ascii="Times New Roman" w:hAnsi="Times New Roman" w:cs="Times New Roman"/>
          <w:sz w:val="24"/>
          <w:szCs w:val="24"/>
        </w:rPr>
        <w:t xml:space="preserve">for </w:t>
      </w:r>
      <w:r w:rsidR="004E0B74">
        <w:rPr>
          <w:rFonts w:ascii="Times New Roman" w:hAnsi="Times New Roman" w:cs="Times New Roman"/>
          <w:sz w:val="24"/>
          <w:szCs w:val="24"/>
        </w:rPr>
        <w:t xml:space="preserve">next </w:t>
      </w:r>
      <w:r w:rsidR="00B95F11" w:rsidRPr="00B95F11">
        <w:rPr>
          <w:rFonts w:ascii="Times New Roman" w:hAnsi="Times New Roman" w:cs="Times New Roman"/>
          <w:sz w:val="24"/>
          <w:szCs w:val="24"/>
        </w:rPr>
        <w:t xml:space="preserve">Spatial </w:t>
      </w:r>
      <w:r w:rsidR="004E0B74">
        <w:rPr>
          <w:rFonts w:ascii="Times New Roman" w:hAnsi="Times New Roman" w:cs="Times New Roman"/>
          <w:sz w:val="24"/>
          <w:szCs w:val="24"/>
        </w:rPr>
        <w:t>Planning S</w:t>
      </w:r>
      <w:r w:rsidR="00B95F11">
        <w:rPr>
          <w:rFonts w:ascii="Times New Roman" w:hAnsi="Times New Roman" w:cs="Times New Roman"/>
          <w:sz w:val="24"/>
          <w:szCs w:val="24"/>
        </w:rPr>
        <w:t>ub-</w:t>
      </w:r>
      <w:r w:rsidR="004E0B74">
        <w:rPr>
          <w:rFonts w:ascii="Times New Roman" w:hAnsi="Times New Roman" w:cs="Times New Roman"/>
          <w:sz w:val="24"/>
          <w:szCs w:val="24"/>
        </w:rPr>
        <w:t>Committee M</w:t>
      </w:r>
      <w:r w:rsidR="00B95F11" w:rsidRPr="00B95F11">
        <w:rPr>
          <w:rFonts w:ascii="Times New Roman" w:hAnsi="Times New Roman" w:cs="Times New Roman"/>
          <w:sz w:val="24"/>
          <w:szCs w:val="24"/>
        </w:rPr>
        <w:t>eeting</w:t>
      </w:r>
      <w:r w:rsidR="00B95F11">
        <w:rPr>
          <w:rFonts w:ascii="Times New Roman" w:hAnsi="Times New Roman" w:cs="Times New Roman"/>
          <w:b/>
          <w:sz w:val="24"/>
          <w:szCs w:val="24"/>
        </w:rPr>
        <w:t xml:space="preserve"> </w:t>
      </w:r>
    </w:p>
    <w:p w:rsidR="00FE5953" w:rsidRDefault="00B95F11" w:rsidP="00B95F1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5.3.2</w:t>
      </w:r>
      <w:r>
        <w:rPr>
          <w:rFonts w:ascii="Times New Roman" w:hAnsi="Times New Roman" w:cs="Times New Roman"/>
          <w:sz w:val="24"/>
          <w:szCs w:val="24"/>
        </w:rPr>
        <w:t xml:space="preserve"> Copy of correspondence received re parishioner’s comments on planning application: CDC: 31/ </w:t>
      </w:r>
      <w:r>
        <w:rPr>
          <w:rFonts w:ascii="Times New Roman" w:hAnsi="Times New Roman" w:cs="Times New Roman"/>
          <w:sz w:val="24"/>
          <w:szCs w:val="24"/>
        </w:rPr>
        <w:tab/>
        <w:t xml:space="preserve">   2016/17575 – detached garage (resubmission of 17222), The Chase, </w:t>
      </w:r>
      <w:proofErr w:type="spellStart"/>
      <w:r>
        <w:rPr>
          <w:rFonts w:ascii="Times New Roman" w:hAnsi="Times New Roman" w:cs="Times New Roman"/>
          <w:sz w:val="24"/>
          <w:szCs w:val="24"/>
        </w:rPr>
        <w:t>Bankwell</w:t>
      </w:r>
      <w:proofErr w:type="spellEnd"/>
      <w:r>
        <w:rPr>
          <w:rFonts w:ascii="Times New Roman" w:hAnsi="Times New Roman" w:cs="Times New Roman"/>
          <w:sz w:val="24"/>
          <w:szCs w:val="24"/>
        </w:rPr>
        <w:t xml:space="preserve"> Road</w:t>
      </w:r>
      <w:r w:rsidR="00703DED">
        <w:rPr>
          <w:rFonts w:ascii="Times New Roman" w:hAnsi="Times New Roman" w:cs="Times New Roman"/>
          <w:sz w:val="24"/>
          <w:szCs w:val="24"/>
        </w:rPr>
        <w:tab/>
      </w:r>
    </w:p>
    <w:p w:rsidR="00B95F11" w:rsidRDefault="00FE5953" w:rsidP="00B95F1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5.3.3 </w:t>
      </w:r>
      <w:r>
        <w:rPr>
          <w:rFonts w:ascii="Times New Roman" w:hAnsi="Times New Roman" w:cs="Times New Roman"/>
          <w:sz w:val="24"/>
          <w:szCs w:val="24"/>
        </w:rPr>
        <w:t xml:space="preserve">YDNPA: adoption of Yorkshire Dales Local Plan 2015 – 2030 </w:t>
      </w:r>
      <w:r w:rsidR="002F0979">
        <w:rPr>
          <w:rFonts w:ascii="Times New Roman" w:hAnsi="Times New Roman" w:cs="Times New Roman"/>
          <w:sz w:val="24"/>
          <w:szCs w:val="24"/>
        </w:rPr>
        <w:t xml:space="preserve"> </w:t>
      </w:r>
    </w:p>
    <w:p w:rsidR="0071093D" w:rsidRPr="00D529AE" w:rsidRDefault="007D349E" w:rsidP="002F3E5C">
      <w:pPr>
        <w:pStyle w:val="NoSpacing"/>
        <w:rPr>
          <w:rFonts w:ascii="Times New Roman" w:hAnsi="Times New Roman" w:cs="Times New Roman"/>
          <w:b/>
          <w:sz w:val="24"/>
          <w:szCs w:val="24"/>
        </w:rPr>
      </w:pPr>
      <w:r>
        <w:rPr>
          <w:rFonts w:ascii="Times New Roman" w:hAnsi="Times New Roman" w:cs="Times New Roman"/>
          <w:sz w:val="24"/>
          <w:szCs w:val="24"/>
        </w:rPr>
        <w:tab/>
      </w:r>
      <w:r w:rsidR="00AA081F">
        <w:rPr>
          <w:rFonts w:ascii="Times New Roman" w:hAnsi="Times New Roman" w:cs="Times New Roman"/>
          <w:b/>
          <w:sz w:val="24"/>
          <w:szCs w:val="24"/>
        </w:rPr>
        <w:tab/>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703DED">
        <w:t>:</w:t>
      </w:r>
      <w:r w:rsidR="00D81A96">
        <w:t xml:space="preserve"> update</w:t>
      </w:r>
      <w:r w:rsidR="005A555B">
        <w:t xml:space="preserve"> on </w:t>
      </w:r>
      <w:r w:rsidR="00B95F11">
        <w:t>new play equipment works</w:t>
      </w:r>
      <w:r w:rsidR="00D81A96">
        <w:t>;</w:t>
      </w:r>
      <w:r w:rsidR="00637CC0">
        <w:rPr>
          <w:szCs w:val="24"/>
        </w:rPr>
        <w:t xml:space="preserve"> </w:t>
      </w:r>
      <w:r w:rsidR="00B95F11">
        <w:rPr>
          <w:szCs w:val="24"/>
        </w:rPr>
        <w:t>update on</w:t>
      </w:r>
      <w:r w:rsidR="004F31CF">
        <w:rPr>
          <w:szCs w:val="24"/>
        </w:rPr>
        <w:t xml:space="preserve"> registration of the </w:t>
      </w:r>
      <w:r w:rsidR="00692114">
        <w:rPr>
          <w:szCs w:val="24"/>
        </w:rPr>
        <w:tab/>
      </w:r>
      <w:r w:rsidR="004F31CF">
        <w:rPr>
          <w:szCs w:val="24"/>
        </w:rPr>
        <w:t>HPF</w:t>
      </w:r>
      <w:r w:rsidR="00F277EE">
        <w:rPr>
          <w:szCs w:val="24"/>
        </w:rPr>
        <w:t>; update on work carried out on wall between The Chase and HPF</w:t>
      </w:r>
      <w:r w:rsidR="00E56FA5">
        <w:rPr>
          <w:szCs w:val="24"/>
        </w:rPr>
        <w:t xml:space="preserve">; </w:t>
      </w:r>
      <w:r w:rsidR="00B95F11">
        <w:rPr>
          <w:szCs w:val="24"/>
        </w:rPr>
        <w:t xml:space="preserve">update on obtaining </w:t>
      </w:r>
      <w:r w:rsidR="00692114">
        <w:rPr>
          <w:szCs w:val="24"/>
        </w:rPr>
        <w:tab/>
      </w:r>
      <w:r w:rsidR="00B95F11">
        <w:rPr>
          <w:szCs w:val="24"/>
        </w:rPr>
        <w:t>estimate for grass cutting 2017</w:t>
      </w:r>
      <w:r w:rsidR="004E0B74">
        <w:rPr>
          <w:szCs w:val="24"/>
        </w:rPr>
        <w:t xml:space="preserve"> from </w:t>
      </w:r>
      <w:proofErr w:type="spellStart"/>
      <w:r w:rsidR="004E0B74">
        <w:rPr>
          <w:szCs w:val="24"/>
        </w:rPr>
        <w:t>Greenfingers</w:t>
      </w:r>
      <w:proofErr w:type="spellEnd"/>
    </w:p>
    <w:p w:rsidR="0074324F" w:rsidRPr="0074324F" w:rsidRDefault="004E0B74" w:rsidP="0074324F">
      <w:pPr>
        <w:numPr>
          <w:ilvl w:val="1"/>
          <w:numId w:val="14"/>
        </w:numPr>
        <w:rPr>
          <w:b/>
        </w:rPr>
      </w:pPr>
      <w:r>
        <w:rPr>
          <w:szCs w:val="24"/>
        </w:rPr>
        <w:tab/>
        <w:t>Obtained estimates for village grass cutting areas</w:t>
      </w:r>
    </w:p>
    <w:p w:rsidR="00685BB4" w:rsidRPr="0083683C" w:rsidRDefault="004E0B74" w:rsidP="0083683C">
      <w:pPr>
        <w:numPr>
          <w:ilvl w:val="1"/>
          <w:numId w:val="14"/>
        </w:numPr>
        <w:rPr>
          <w:b/>
        </w:rPr>
      </w:pPr>
      <w:r>
        <w:rPr>
          <w:szCs w:val="24"/>
        </w:rPr>
        <w:tab/>
      </w:r>
      <w:r w:rsidR="005A555B">
        <w:rPr>
          <w:szCs w:val="24"/>
        </w:rPr>
        <w:t>Update on transfer of small parcel of land at bottom of Belle Hill</w:t>
      </w:r>
    </w:p>
    <w:p w:rsidR="007557E7" w:rsidRPr="007557E7" w:rsidRDefault="004E0B74" w:rsidP="00685BB4">
      <w:pPr>
        <w:numPr>
          <w:ilvl w:val="1"/>
          <w:numId w:val="14"/>
        </w:numPr>
      </w:pPr>
      <w:r>
        <w:rPr>
          <w:szCs w:val="24"/>
        </w:rPr>
        <w:tab/>
        <w:t>Update on street lighting matters:</w:t>
      </w:r>
      <w:r w:rsidR="00DF5010">
        <w:rPr>
          <w:szCs w:val="24"/>
        </w:rPr>
        <w:t xml:space="preserve"> re-reporting of faulty LP35 </w:t>
      </w:r>
    </w:p>
    <w:p w:rsidR="009F61C5" w:rsidRPr="008D300C" w:rsidRDefault="004E0B74" w:rsidP="00F3763E">
      <w:pPr>
        <w:numPr>
          <w:ilvl w:val="1"/>
          <w:numId w:val="14"/>
        </w:numPr>
      </w:pPr>
      <w:r>
        <w:rPr>
          <w:szCs w:val="24"/>
        </w:rPr>
        <w:tab/>
        <w:t>Update on possible additional village notice board at Four Lane Ends</w:t>
      </w:r>
      <w:r w:rsidR="009F61C5">
        <w:tab/>
      </w:r>
      <w:r w:rsidR="00FE1549">
        <w:t xml:space="preserve"> </w:t>
      </w:r>
    </w:p>
    <w:p w:rsidR="005B33AB" w:rsidRPr="00787BC5" w:rsidRDefault="004E0B74" w:rsidP="00F3763E">
      <w:pPr>
        <w:numPr>
          <w:ilvl w:val="1"/>
          <w:numId w:val="14"/>
        </w:numPr>
        <w:rPr>
          <w:b/>
        </w:rPr>
      </w:pPr>
      <w:r>
        <w:rPr>
          <w:szCs w:val="24"/>
        </w:rPr>
        <w:tab/>
        <w:t xml:space="preserve">Update on maintenance responsibility for tree damage on </w:t>
      </w:r>
      <w:proofErr w:type="spellStart"/>
      <w:r>
        <w:rPr>
          <w:szCs w:val="24"/>
        </w:rPr>
        <w:t>Dallicar</w:t>
      </w:r>
      <w:proofErr w:type="spellEnd"/>
      <w:r>
        <w:rPr>
          <w:szCs w:val="24"/>
        </w:rPr>
        <w:t xml:space="preserve"> Lane</w:t>
      </w:r>
    </w:p>
    <w:p w:rsidR="004E0B74" w:rsidRPr="0065652C" w:rsidRDefault="004E0B74" w:rsidP="004E0B74">
      <w:pPr>
        <w:numPr>
          <w:ilvl w:val="1"/>
          <w:numId w:val="14"/>
        </w:numPr>
        <w:rPr>
          <w:b/>
        </w:rPr>
      </w:pPr>
      <w:r>
        <w:rPr>
          <w:szCs w:val="24"/>
        </w:rPr>
        <w:tab/>
        <w:t>Update on Community emergency plan</w:t>
      </w:r>
    </w:p>
    <w:p w:rsidR="00787BC5" w:rsidRPr="005B33AB" w:rsidRDefault="00692114" w:rsidP="00F3763E">
      <w:pPr>
        <w:numPr>
          <w:ilvl w:val="1"/>
          <w:numId w:val="14"/>
        </w:numPr>
        <w:rPr>
          <w:b/>
        </w:rPr>
      </w:pPr>
      <w:r>
        <w:rPr>
          <w:b/>
        </w:rPr>
        <w:lastRenderedPageBreak/>
        <w:tab/>
      </w:r>
      <w:r>
        <w:t xml:space="preserve">To consider dates for meetings: The </w:t>
      </w:r>
      <w:proofErr w:type="spellStart"/>
      <w:r>
        <w:t>Giggleswick</w:t>
      </w:r>
      <w:proofErr w:type="spellEnd"/>
      <w:r>
        <w:t xml:space="preserve"> Char</w:t>
      </w:r>
      <w:r w:rsidR="003945D6">
        <w:t>ities, the annual</w:t>
      </w:r>
      <w:r>
        <w:t xml:space="preserve"> parish</w:t>
      </w:r>
      <w:r w:rsidR="003945D6">
        <w:t xml:space="preserve"> meeting</w:t>
      </w:r>
      <w:r>
        <w:t xml:space="preserve">, the </w:t>
      </w:r>
      <w:r w:rsidR="003945D6">
        <w:tab/>
      </w:r>
      <w:r>
        <w:t>annual meeting</w:t>
      </w:r>
      <w:r w:rsidR="003945D6" w:rsidRPr="003945D6">
        <w:t xml:space="preserve"> </w:t>
      </w:r>
      <w:r w:rsidR="003945D6">
        <w:t>of the parish council</w:t>
      </w:r>
    </w:p>
    <w:p w:rsidR="00787BC5" w:rsidRPr="005D64BC" w:rsidRDefault="005B33AB" w:rsidP="005D64BC">
      <w:pPr>
        <w:numPr>
          <w:ilvl w:val="1"/>
          <w:numId w:val="14"/>
        </w:numPr>
        <w:rPr>
          <w:b/>
        </w:rPr>
      </w:pPr>
      <w:r>
        <w:rPr>
          <w:szCs w:val="24"/>
        </w:rPr>
        <w:tab/>
      </w:r>
      <w:r w:rsidR="005D64BC">
        <w:rPr>
          <w:szCs w:val="24"/>
        </w:rPr>
        <w:t xml:space="preserve">‘Battle’s Over’ – a nations tribute and WW1 beacons of light, 11 November 2017 </w:t>
      </w:r>
    </w:p>
    <w:p w:rsidR="00C75000" w:rsidRPr="004B01B7" w:rsidRDefault="00692114" w:rsidP="00F3763E">
      <w:pPr>
        <w:numPr>
          <w:ilvl w:val="1"/>
          <w:numId w:val="14"/>
        </w:numPr>
      </w:pPr>
      <w:r>
        <w:t>To approve</w:t>
      </w:r>
      <w:r w:rsidR="00A6437B">
        <w:t xml:space="preserve"> </w:t>
      </w:r>
      <w:r w:rsidR="00703DED">
        <w:t>Standing Orders</w:t>
      </w:r>
    </w:p>
    <w:p w:rsidR="009A760C" w:rsidRPr="004B01B7" w:rsidRDefault="009A760C" w:rsidP="008B7207">
      <w:pPr>
        <w:ind w:left="360"/>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8C013D" w:rsidRPr="004F31CF" w:rsidRDefault="00E14945" w:rsidP="004F31CF">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692114">
        <w:rPr>
          <w:b/>
        </w:rPr>
        <w:t>1</w:t>
      </w:r>
      <w:r w:rsidR="00692114" w:rsidRPr="00692114">
        <w:rPr>
          <w:b/>
          <w:vertAlign w:val="superscript"/>
        </w:rPr>
        <w:t>st</w:t>
      </w:r>
      <w:r w:rsidR="00692114">
        <w:rPr>
          <w:b/>
        </w:rPr>
        <w:t xml:space="preserve"> Dec</w:t>
      </w:r>
      <w:r w:rsidR="00703DED">
        <w:rPr>
          <w:b/>
        </w:rPr>
        <w:t>em</w:t>
      </w:r>
      <w:r w:rsidR="004F31CF">
        <w:rPr>
          <w:b/>
        </w:rPr>
        <w:t>ber</w:t>
      </w:r>
      <w:r w:rsidR="00BE2529">
        <w:rPr>
          <w:b/>
        </w:rPr>
        <w:t xml:space="preserve"> 2016</w:t>
      </w:r>
      <w:r w:rsidR="006E3FFB">
        <w:rPr>
          <w:b/>
        </w:rPr>
        <w:t>.</w:t>
      </w:r>
    </w:p>
    <w:p w:rsidR="0071093D" w:rsidRPr="00385F02" w:rsidRDefault="00E14945" w:rsidP="00703DED">
      <w:pPr>
        <w:numPr>
          <w:ilvl w:val="1"/>
          <w:numId w:val="14"/>
        </w:numPr>
        <w:rPr>
          <w:b/>
        </w:rPr>
      </w:pPr>
      <w:r w:rsidRPr="00576AB1">
        <w:rPr>
          <w:b/>
        </w:rPr>
        <w:t>To approve payment of the following accounts:-</w:t>
      </w:r>
      <w:r w:rsidR="00325B37">
        <w:tab/>
      </w:r>
      <w:r w:rsidR="003B0FEC">
        <w:t xml:space="preserve">  net</w:t>
      </w:r>
      <w:r w:rsidR="003B0FEC">
        <w:tab/>
      </w:r>
      <w:r w:rsidR="003B0FEC">
        <w:tab/>
      </w:r>
      <w:r w:rsidR="003B0FEC">
        <w:tab/>
        <w:t>vat</w:t>
      </w:r>
      <w:r w:rsidR="003B0FEC">
        <w:tab/>
      </w:r>
      <w:r w:rsidR="003B0FEC">
        <w:tab/>
        <w:t xml:space="preserve"> </w:t>
      </w:r>
      <w:r w:rsidR="00234C64">
        <w:t>total</w:t>
      </w:r>
    </w:p>
    <w:p w:rsidR="004F31CF" w:rsidRDefault="00896993" w:rsidP="00666CD6">
      <w:pPr>
        <w:ind w:left="360"/>
      </w:pPr>
      <w:r>
        <w:tab/>
      </w:r>
      <w:r w:rsidR="00F163D6">
        <w:t>M. Hill (</w:t>
      </w:r>
      <w:r w:rsidR="009853CE">
        <w:t>Cler</w:t>
      </w:r>
      <w:r w:rsidR="00F163D6">
        <w:t>k’s salary</w:t>
      </w:r>
      <w:r w:rsidR="00FC16E4">
        <w:t>)</w:t>
      </w:r>
      <w:r w:rsidR="00FC16E4">
        <w:tab/>
      </w:r>
      <w:r w:rsidR="00FC16E4">
        <w:tab/>
      </w:r>
      <w:r w:rsidR="00FC16E4">
        <w:tab/>
      </w:r>
      <w:r w:rsidR="00FC16E4">
        <w:tab/>
      </w:r>
      <w:r w:rsidR="00FC16E4">
        <w:tab/>
      </w:r>
      <w:r w:rsidR="00F163D6">
        <w:tab/>
      </w:r>
      <w:r w:rsidR="00BD5B4C">
        <w:t xml:space="preserve">  </w:t>
      </w:r>
      <w:r w:rsidR="00F163D6">
        <w:tab/>
      </w:r>
      <w:r w:rsidR="0038683D">
        <w:rPr>
          <w:szCs w:val="24"/>
        </w:rPr>
        <w:tab/>
      </w:r>
      <w:r w:rsidR="0038683D">
        <w:tab/>
      </w:r>
      <w:r w:rsidR="003B0FEC">
        <w:t>£</w:t>
      </w:r>
      <w:r w:rsidR="00FC16E4">
        <w:t>349.96</w:t>
      </w:r>
    </w:p>
    <w:p w:rsidR="00692114" w:rsidRDefault="00692114" w:rsidP="00666CD6">
      <w:pPr>
        <w:ind w:left="360"/>
      </w:pPr>
      <w:r>
        <w:tab/>
        <w:t>M. Hill (Clerk’s expenses Oct. – Dec. 2016)</w:t>
      </w:r>
      <w:r>
        <w:tab/>
      </w:r>
      <w:r>
        <w:tab/>
      </w:r>
      <w:r>
        <w:tab/>
      </w:r>
      <w:r>
        <w:tab/>
      </w:r>
      <w:r>
        <w:tab/>
      </w:r>
      <w:r>
        <w:tab/>
      </w:r>
      <w:r>
        <w:tab/>
        <w:t>£</w:t>
      </w:r>
      <w:r w:rsidR="00FE5953">
        <w:t>121.52</w:t>
      </w:r>
    </w:p>
    <w:p w:rsidR="00FC16E4" w:rsidRDefault="0062473E" w:rsidP="00A6155D">
      <w:pPr>
        <w:ind w:left="360"/>
      </w:pPr>
      <w:r>
        <w:rPr>
          <w:b/>
        </w:rPr>
        <w:tab/>
      </w:r>
      <w:proofErr w:type="gramStart"/>
      <w:r>
        <w:rPr>
          <w:b/>
        </w:rPr>
        <w:t>received</w:t>
      </w:r>
      <w:proofErr w:type="gramEnd"/>
      <w:r>
        <w:rPr>
          <w:b/>
        </w:rPr>
        <w:t xml:space="preserve"> </w:t>
      </w:r>
    </w:p>
    <w:p w:rsidR="0062473E" w:rsidRPr="0062473E" w:rsidRDefault="00692114" w:rsidP="00A6155D">
      <w:pPr>
        <w:ind w:left="360"/>
      </w:pPr>
      <w:r>
        <w:tab/>
      </w:r>
      <w:r w:rsidR="004B160A">
        <w:rPr>
          <w:szCs w:val="24"/>
        </w:rPr>
        <w:t xml:space="preserve">Electricity </w:t>
      </w:r>
      <w:r w:rsidR="00FE5953">
        <w:rPr>
          <w:szCs w:val="24"/>
        </w:rPr>
        <w:t xml:space="preserve">North West </w:t>
      </w:r>
      <w:proofErr w:type="spellStart"/>
      <w:r w:rsidR="00FE5953">
        <w:rPr>
          <w:szCs w:val="24"/>
        </w:rPr>
        <w:t>wayleave</w:t>
      </w:r>
      <w:proofErr w:type="spellEnd"/>
      <w:r w:rsidR="00FE5953">
        <w:rPr>
          <w:szCs w:val="24"/>
        </w:rPr>
        <w:t xml:space="preserve"> </w:t>
      </w:r>
      <w:r w:rsidR="00FE5953">
        <w:rPr>
          <w:szCs w:val="24"/>
        </w:rPr>
        <w:tab/>
      </w:r>
      <w:r w:rsidR="00FE5953">
        <w:rPr>
          <w:szCs w:val="24"/>
        </w:rPr>
        <w:tab/>
      </w:r>
      <w:r w:rsidR="00FE5953">
        <w:rPr>
          <w:szCs w:val="24"/>
        </w:rPr>
        <w:tab/>
      </w:r>
      <w:r w:rsidR="00FE5953">
        <w:rPr>
          <w:szCs w:val="24"/>
        </w:rPr>
        <w:tab/>
      </w:r>
      <w:r w:rsidR="00FE5953">
        <w:rPr>
          <w:szCs w:val="24"/>
        </w:rPr>
        <w:tab/>
      </w:r>
      <w:r w:rsidR="00FE5953">
        <w:rPr>
          <w:szCs w:val="24"/>
        </w:rPr>
        <w:tab/>
      </w:r>
      <w:r w:rsidR="00FE5953">
        <w:rPr>
          <w:szCs w:val="24"/>
        </w:rPr>
        <w:tab/>
      </w:r>
      <w:r w:rsidR="00FE5953">
        <w:rPr>
          <w:szCs w:val="24"/>
        </w:rPr>
        <w:tab/>
        <w:t xml:space="preserve">£ </w:t>
      </w:r>
      <w:r w:rsidR="004B160A">
        <w:rPr>
          <w:szCs w:val="24"/>
        </w:rPr>
        <w:t xml:space="preserve"> 42.04</w:t>
      </w:r>
    </w:p>
    <w:p w:rsidR="00727E0A" w:rsidRPr="00FC1340" w:rsidRDefault="00727E0A" w:rsidP="00666CD6">
      <w:pPr>
        <w:ind w:left="360"/>
        <w:rPr>
          <w:b/>
        </w:rPr>
      </w:pPr>
    </w:p>
    <w:p w:rsidR="00FC1340" w:rsidRDefault="00692114" w:rsidP="00666CD6">
      <w:pPr>
        <w:ind w:left="360"/>
        <w:rPr>
          <w:b/>
        </w:rPr>
      </w:pPr>
      <w:r>
        <w:rPr>
          <w:b/>
        </w:rPr>
        <w:t>7.3</w:t>
      </w:r>
      <w:r>
        <w:rPr>
          <w:b/>
        </w:rPr>
        <w:tab/>
        <w:t>To approve draft budget</w:t>
      </w:r>
    </w:p>
    <w:p w:rsidR="00201A99" w:rsidRPr="000D0934" w:rsidRDefault="00FC1340" w:rsidP="00666CD6">
      <w:pPr>
        <w:ind w:left="360"/>
        <w:rPr>
          <w:b/>
        </w:rPr>
      </w:pPr>
      <w:r>
        <w:rPr>
          <w:b/>
        </w:rPr>
        <w:t>7.4</w:t>
      </w:r>
      <w:r>
        <w:rPr>
          <w:b/>
        </w:rPr>
        <w:tab/>
      </w:r>
      <w:r w:rsidR="00692114">
        <w:rPr>
          <w:b/>
        </w:rPr>
        <w:t>To review Financial Regulations</w:t>
      </w:r>
      <w:r w:rsidR="0077632B">
        <w:tab/>
      </w:r>
    </w:p>
    <w:p w:rsidR="00E5794C" w:rsidRDefault="00FC1340" w:rsidP="00666CD6">
      <w:pPr>
        <w:ind w:left="360"/>
        <w:rPr>
          <w:b/>
        </w:rPr>
      </w:pPr>
      <w:r>
        <w:rPr>
          <w:b/>
        </w:rPr>
        <w:t>7.5</w:t>
      </w:r>
      <w:r w:rsidR="00001BA5">
        <w:rPr>
          <w:b/>
        </w:rPr>
        <w:tab/>
      </w:r>
      <w:r w:rsidR="00692114">
        <w:rPr>
          <w:b/>
        </w:rPr>
        <w:t>To receive letter for S137 donation from Settle Swimming Pool</w:t>
      </w:r>
    </w:p>
    <w:p w:rsidR="004B160A" w:rsidRDefault="004B160A" w:rsidP="00666CD6">
      <w:pPr>
        <w:ind w:left="360"/>
        <w:rPr>
          <w:b/>
        </w:rPr>
      </w:pPr>
      <w:r>
        <w:rPr>
          <w:b/>
        </w:rPr>
        <w:t>7.6</w:t>
      </w:r>
      <w:r>
        <w:rPr>
          <w:b/>
        </w:rPr>
        <w:tab/>
        <w:t>To receive fixed asset register</w:t>
      </w:r>
    </w:p>
    <w:p w:rsidR="00692114" w:rsidRPr="00692114" w:rsidRDefault="004B160A" w:rsidP="00692114">
      <w:pPr>
        <w:ind w:left="360"/>
        <w:rPr>
          <w:b/>
        </w:rPr>
      </w:pPr>
      <w:r>
        <w:rPr>
          <w:b/>
        </w:rPr>
        <w:t>7.7</w:t>
      </w:r>
      <w:r w:rsidR="00692114">
        <w:rPr>
          <w:b/>
        </w:rPr>
        <w:tab/>
        <w:t>To verify bank statements Q3 of Financial Year 2016-17</w:t>
      </w:r>
    </w:p>
    <w:p w:rsidR="00D172C6" w:rsidRPr="00D172C6" w:rsidRDefault="00D172C6" w:rsidP="00666CD6">
      <w:pPr>
        <w:ind w:left="360"/>
        <w:rPr>
          <w:b/>
        </w:rPr>
      </w:pPr>
    </w:p>
    <w:p w:rsidR="00FC16E4" w:rsidRDefault="00666CD6" w:rsidP="005A555B">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4B71CF" w:rsidRPr="004B71CF" w:rsidRDefault="0083683C" w:rsidP="004E0B74">
      <w:r>
        <w:rPr>
          <w:b/>
        </w:rPr>
        <w:tab/>
      </w:r>
      <w:r w:rsidR="004B71CF">
        <w:t xml:space="preserve">* YLCA: Craven Branch Meeting: 16 January 2017, </w:t>
      </w:r>
      <w:proofErr w:type="spellStart"/>
      <w:r w:rsidR="004B71CF">
        <w:t>Skipton</w:t>
      </w:r>
      <w:proofErr w:type="spellEnd"/>
      <w:r w:rsidR="004B71CF">
        <w:t xml:space="preserve"> Town Hall</w:t>
      </w:r>
    </w:p>
    <w:p w:rsidR="006827DA" w:rsidRDefault="004B71CF" w:rsidP="004E0B74">
      <w:pPr>
        <w:rPr>
          <w:b/>
        </w:rPr>
      </w:pPr>
      <w:r>
        <w:rPr>
          <w:b/>
        </w:rPr>
        <w:tab/>
      </w:r>
      <w:r w:rsidR="004E0B74">
        <w:t>* NYC Cllr Welch: end of year report</w:t>
      </w:r>
      <w:r w:rsidR="006827DA">
        <w:rPr>
          <w:b/>
        </w:rPr>
        <w:t xml:space="preserve"> </w:t>
      </w:r>
    </w:p>
    <w:p w:rsidR="00DF5010" w:rsidRDefault="00DF5010" w:rsidP="004E0B74">
      <w:r>
        <w:rPr>
          <w:b/>
        </w:rPr>
        <w:tab/>
      </w:r>
      <w:r w:rsidRPr="00DF5010">
        <w:t>* NYP: Craven Messaging</w:t>
      </w:r>
    </w:p>
    <w:p w:rsidR="00DF5010" w:rsidRPr="00DF5010" w:rsidRDefault="00DF5010" w:rsidP="004E0B74">
      <w:r>
        <w:tab/>
        <w:t xml:space="preserve">* NYP: police precept consultation: until 17 January 2017 </w:t>
      </w:r>
    </w:p>
    <w:p w:rsidR="004B160A" w:rsidRDefault="004B160A" w:rsidP="004E0B74">
      <w:r>
        <w:rPr>
          <w:b/>
        </w:rPr>
        <w:tab/>
      </w:r>
      <w:r w:rsidRPr="004B160A">
        <w:t>* YLCA: no extension of Referendum Principles</w:t>
      </w:r>
    </w:p>
    <w:p w:rsidR="003945D6" w:rsidRDefault="003945D6" w:rsidP="004E0B74">
      <w:r>
        <w:tab/>
        <w:t>* YLCA: draft public service ombudsman bill (for larger councils)</w:t>
      </w:r>
    </w:p>
    <w:p w:rsidR="004B71CF" w:rsidRDefault="004B71CF" w:rsidP="004E0B74">
      <w:r>
        <w:tab/>
        <w:t xml:space="preserve">* NALC: grants and funding bulletin, December 2016 </w:t>
      </w:r>
    </w:p>
    <w:p w:rsidR="00EE1F98" w:rsidRDefault="00EE1F98" w:rsidP="004E0B74">
      <w:r>
        <w:tab/>
        <w:t xml:space="preserve">* YLCA: request for information – promotion of Yorkshire based companies and providers to the </w:t>
      </w:r>
      <w:r>
        <w:tab/>
        <w:t xml:space="preserve">   sector</w:t>
      </w:r>
    </w:p>
    <w:p w:rsidR="00EE1F98" w:rsidRDefault="00EE1F98" w:rsidP="004E0B74">
      <w:r>
        <w:tab/>
        <w:t xml:space="preserve">* YLCA: business rates on cemeteries </w:t>
      </w:r>
    </w:p>
    <w:p w:rsidR="00EE1F98" w:rsidRDefault="00EE1F98" w:rsidP="004E0B74">
      <w:r>
        <w:tab/>
        <w:t xml:space="preserve">* Eden Brows update: 27, </w:t>
      </w:r>
    </w:p>
    <w:p w:rsidR="006E7FE4" w:rsidRDefault="006E7FE4" w:rsidP="004E0B74">
      <w:r>
        <w:tab/>
        <w:t>* YLCA: request for photographs</w:t>
      </w:r>
    </w:p>
    <w:p w:rsidR="006815A5" w:rsidRPr="004B160A" w:rsidRDefault="006815A5" w:rsidP="004E0B74">
      <w:r>
        <w:tab/>
        <w:t xml:space="preserve">* Rural Opportunities Bulletin – January 2017 </w:t>
      </w:r>
    </w:p>
    <w:p w:rsidR="00A6437B" w:rsidRPr="00A6437B" w:rsidRDefault="00A6437B" w:rsidP="00A6437B"/>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8D300C" w:rsidRPr="000D3279" w:rsidRDefault="00F05EB9" w:rsidP="000D3279">
      <w:pPr>
        <w:ind w:left="360"/>
      </w:pPr>
      <w:r w:rsidRPr="00576AB1">
        <w:t xml:space="preserve">The </w:t>
      </w:r>
      <w:r w:rsidR="000F7439">
        <w:t>next meeting of the Council</w:t>
      </w:r>
      <w:r w:rsidR="00BE2529">
        <w:t xml:space="preserve"> will be he</w:t>
      </w:r>
      <w:r w:rsidR="000F7439">
        <w:t>ld</w:t>
      </w:r>
      <w:r w:rsidR="00692114">
        <w:t xml:space="preserve"> on Tuesday, the 14</w:t>
      </w:r>
      <w:r w:rsidR="00692114" w:rsidRPr="00692114">
        <w:rPr>
          <w:vertAlign w:val="superscript"/>
        </w:rPr>
        <w:t>th</w:t>
      </w:r>
      <w:r w:rsidR="00692114">
        <w:t xml:space="preserve"> Febr</w:t>
      </w:r>
      <w:r w:rsidR="00A6155D">
        <w:t>uary</w:t>
      </w:r>
      <w:r w:rsidR="000F7439">
        <w:t xml:space="preserve"> </w:t>
      </w:r>
      <w:r w:rsidR="00A6155D">
        <w:t>2017</w:t>
      </w:r>
      <w:r w:rsidR="00F163D6">
        <w:t xml:space="preserve"> at 19</w:t>
      </w:r>
      <w:r w:rsidR="000F7439">
        <w:t xml:space="preserve">.30 hours (7.30pm). </w:t>
      </w:r>
    </w:p>
    <w:p w:rsidR="00EA0E8B" w:rsidRDefault="00EA0E8B" w:rsidP="00666CD6">
      <w:pPr>
        <w:rPr>
          <w:b/>
        </w:rPr>
      </w:pPr>
    </w:p>
    <w:p w:rsidR="00EA0E8B" w:rsidRDefault="00EA0E8B" w:rsidP="00666CD6">
      <w:pPr>
        <w:rPr>
          <w:b/>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1BA5"/>
    <w:rsid w:val="00002F7B"/>
    <w:rsid w:val="00003786"/>
    <w:rsid w:val="00006B6C"/>
    <w:rsid w:val="00013106"/>
    <w:rsid w:val="00015CFA"/>
    <w:rsid w:val="00016196"/>
    <w:rsid w:val="00020EA8"/>
    <w:rsid w:val="00025B8D"/>
    <w:rsid w:val="00026FC6"/>
    <w:rsid w:val="00030C8B"/>
    <w:rsid w:val="00041C56"/>
    <w:rsid w:val="000478C5"/>
    <w:rsid w:val="000508F7"/>
    <w:rsid w:val="00053F06"/>
    <w:rsid w:val="0005504F"/>
    <w:rsid w:val="0006052F"/>
    <w:rsid w:val="00061851"/>
    <w:rsid w:val="00062A9E"/>
    <w:rsid w:val="000665F1"/>
    <w:rsid w:val="00071E52"/>
    <w:rsid w:val="00071F84"/>
    <w:rsid w:val="00072BED"/>
    <w:rsid w:val="00073DD9"/>
    <w:rsid w:val="00080FB0"/>
    <w:rsid w:val="00081874"/>
    <w:rsid w:val="00083F47"/>
    <w:rsid w:val="00085B00"/>
    <w:rsid w:val="000865E5"/>
    <w:rsid w:val="000A0972"/>
    <w:rsid w:val="000A4D26"/>
    <w:rsid w:val="000A55C1"/>
    <w:rsid w:val="000A7684"/>
    <w:rsid w:val="000B0B6C"/>
    <w:rsid w:val="000B4073"/>
    <w:rsid w:val="000C5BC0"/>
    <w:rsid w:val="000D0934"/>
    <w:rsid w:val="000D3279"/>
    <w:rsid w:val="000E3010"/>
    <w:rsid w:val="000E6E7A"/>
    <w:rsid w:val="000F0818"/>
    <w:rsid w:val="000F25C4"/>
    <w:rsid w:val="000F7439"/>
    <w:rsid w:val="000F7B62"/>
    <w:rsid w:val="00100100"/>
    <w:rsid w:val="00110337"/>
    <w:rsid w:val="00114FA1"/>
    <w:rsid w:val="00117F4C"/>
    <w:rsid w:val="00124A1F"/>
    <w:rsid w:val="00127252"/>
    <w:rsid w:val="00131134"/>
    <w:rsid w:val="00133B2B"/>
    <w:rsid w:val="00142F44"/>
    <w:rsid w:val="00144385"/>
    <w:rsid w:val="00155959"/>
    <w:rsid w:val="001571ED"/>
    <w:rsid w:val="00157952"/>
    <w:rsid w:val="00160692"/>
    <w:rsid w:val="00160AC3"/>
    <w:rsid w:val="00162E7D"/>
    <w:rsid w:val="00162F53"/>
    <w:rsid w:val="00171DE6"/>
    <w:rsid w:val="0017272B"/>
    <w:rsid w:val="0017563B"/>
    <w:rsid w:val="00185460"/>
    <w:rsid w:val="00191C62"/>
    <w:rsid w:val="00192322"/>
    <w:rsid w:val="00193A84"/>
    <w:rsid w:val="00196EAB"/>
    <w:rsid w:val="001977C9"/>
    <w:rsid w:val="00197A7F"/>
    <w:rsid w:val="001A011B"/>
    <w:rsid w:val="001A1C70"/>
    <w:rsid w:val="001C05D4"/>
    <w:rsid w:val="001C0A26"/>
    <w:rsid w:val="001C1DF9"/>
    <w:rsid w:val="001E141E"/>
    <w:rsid w:val="001E36F6"/>
    <w:rsid w:val="001F6AE1"/>
    <w:rsid w:val="00201A99"/>
    <w:rsid w:val="00203FE7"/>
    <w:rsid w:val="0020774C"/>
    <w:rsid w:val="00210083"/>
    <w:rsid w:val="00213589"/>
    <w:rsid w:val="00216C3C"/>
    <w:rsid w:val="0022044F"/>
    <w:rsid w:val="00220AE4"/>
    <w:rsid w:val="00220B2A"/>
    <w:rsid w:val="00231C74"/>
    <w:rsid w:val="002327C3"/>
    <w:rsid w:val="0023385B"/>
    <w:rsid w:val="0023406F"/>
    <w:rsid w:val="00234C64"/>
    <w:rsid w:val="002357FE"/>
    <w:rsid w:val="0023677A"/>
    <w:rsid w:val="00241F42"/>
    <w:rsid w:val="00242CED"/>
    <w:rsid w:val="00244836"/>
    <w:rsid w:val="00252A02"/>
    <w:rsid w:val="002538E8"/>
    <w:rsid w:val="002600D4"/>
    <w:rsid w:val="0026396A"/>
    <w:rsid w:val="00283699"/>
    <w:rsid w:val="00284D69"/>
    <w:rsid w:val="002932B4"/>
    <w:rsid w:val="002970D9"/>
    <w:rsid w:val="00297423"/>
    <w:rsid w:val="002A5CEE"/>
    <w:rsid w:val="002B1929"/>
    <w:rsid w:val="002B7E07"/>
    <w:rsid w:val="002C1003"/>
    <w:rsid w:val="002C13B1"/>
    <w:rsid w:val="002C2D43"/>
    <w:rsid w:val="002C59A7"/>
    <w:rsid w:val="002C6C0A"/>
    <w:rsid w:val="002C7E18"/>
    <w:rsid w:val="002D155E"/>
    <w:rsid w:val="002F0979"/>
    <w:rsid w:val="002F1128"/>
    <w:rsid w:val="002F2977"/>
    <w:rsid w:val="002F3E5C"/>
    <w:rsid w:val="002F5620"/>
    <w:rsid w:val="0030789B"/>
    <w:rsid w:val="00310489"/>
    <w:rsid w:val="00315C1F"/>
    <w:rsid w:val="00320AAD"/>
    <w:rsid w:val="00322DD5"/>
    <w:rsid w:val="00323A0C"/>
    <w:rsid w:val="003252D8"/>
    <w:rsid w:val="00325994"/>
    <w:rsid w:val="00325B37"/>
    <w:rsid w:val="003322FB"/>
    <w:rsid w:val="00342582"/>
    <w:rsid w:val="00343239"/>
    <w:rsid w:val="00350278"/>
    <w:rsid w:val="00350B6F"/>
    <w:rsid w:val="00351734"/>
    <w:rsid w:val="003713EF"/>
    <w:rsid w:val="003769C2"/>
    <w:rsid w:val="0037745E"/>
    <w:rsid w:val="0037782F"/>
    <w:rsid w:val="00385CC4"/>
    <w:rsid w:val="00385F02"/>
    <w:rsid w:val="0038683D"/>
    <w:rsid w:val="00392D77"/>
    <w:rsid w:val="00393907"/>
    <w:rsid w:val="003945D6"/>
    <w:rsid w:val="00396D78"/>
    <w:rsid w:val="003A2A63"/>
    <w:rsid w:val="003B0D5F"/>
    <w:rsid w:val="003B0FEC"/>
    <w:rsid w:val="003B6386"/>
    <w:rsid w:val="003B7EE6"/>
    <w:rsid w:val="003C1CAA"/>
    <w:rsid w:val="003D03EC"/>
    <w:rsid w:val="003D4A24"/>
    <w:rsid w:val="003D62FD"/>
    <w:rsid w:val="003E581B"/>
    <w:rsid w:val="003E7384"/>
    <w:rsid w:val="003F1C9E"/>
    <w:rsid w:val="003F2C7C"/>
    <w:rsid w:val="003F2FF0"/>
    <w:rsid w:val="003F3B3F"/>
    <w:rsid w:val="003F6101"/>
    <w:rsid w:val="00404F28"/>
    <w:rsid w:val="00423A9E"/>
    <w:rsid w:val="004255CF"/>
    <w:rsid w:val="00446620"/>
    <w:rsid w:val="004524DF"/>
    <w:rsid w:val="004537F0"/>
    <w:rsid w:val="00464401"/>
    <w:rsid w:val="00464BDE"/>
    <w:rsid w:val="004677A9"/>
    <w:rsid w:val="004901F2"/>
    <w:rsid w:val="004912A5"/>
    <w:rsid w:val="00493F9F"/>
    <w:rsid w:val="004A380D"/>
    <w:rsid w:val="004A3F6F"/>
    <w:rsid w:val="004B01B7"/>
    <w:rsid w:val="004B160A"/>
    <w:rsid w:val="004B30C2"/>
    <w:rsid w:val="004B4027"/>
    <w:rsid w:val="004B5CDE"/>
    <w:rsid w:val="004B71CF"/>
    <w:rsid w:val="004C2AA2"/>
    <w:rsid w:val="004D5DA1"/>
    <w:rsid w:val="004E01BD"/>
    <w:rsid w:val="004E0B74"/>
    <w:rsid w:val="004E1D31"/>
    <w:rsid w:val="004E2C99"/>
    <w:rsid w:val="004E462E"/>
    <w:rsid w:val="004E5EEA"/>
    <w:rsid w:val="004F31CF"/>
    <w:rsid w:val="004F326C"/>
    <w:rsid w:val="004F3A4D"/>
    <w:rsid w:val="00501465"/>
    <w:rsid w:val="00503EE6"/>
    <w:rsid w:val="005067DF"/>
    <w:rsid w:val="00507A1E"/>
    <w:rsid w:val="00533EF1"/>
    <w:rsid w:val="00540E46"/>
    <w:rsid w:val="005414FD"/>
    <w:rsid w:val="00541F03"/>
    <w:rsid w:val="00543AFC"/>
    <w:rsid w:val="00543C04"/>
    <w:rsid w:val="00547EFE"/>
    <w:rsid w:val="00550DC6"/>
    <w:rsid w:val="00550F8B"/>
    <w:rsid w:val="0055117C"/>
    <w:rsid w:val="005545F7"/>
    <w:rsid w:val="00554761"/>
    <w:rsid w:val="00555BEC"/>
    <w:rsid w:val="005565B3"/>
    <w:rsid w:val="00567FE1"/>
    <w:rsid w:val="00576AB1"/>
    <w:rsid w:val="005921D5"/>
    <w:rsid w:val="005A26EF"/>
    <w:rsid w:val="005A3A90"/>
    <w:rsid w:val="005A4FAB"/>
    <w:rsid w:val="005A555B"/>
    <w:rsid w:val="005A7ADF"/>
    <w:rsid w:val="005B33AB"/>
    <w:rsid w:val="005C04C7"/>
    <w:rsid w:val="005C31EB"/>
    <w:rsid w:val="005D4B5E"/>
    <w:rsid w:val="005D64BC"/>
    <w:rsid w:val="005E5F15"/>
    <w:rsid w:val="005F0B02"/>
    <w:rsid w:val="00604D4A"/>
    <w:rsid w:val="00605F00"/>
    <w:rsid w:val="006066BE"/>
    <w:rsid w:val="00613E59"/>
    <w:rsid w:val="00620215"/>
    <w:rsid w:val="00622579"/>
    <w:rsid w:val="0062473E"/>
    <w:rsid w:val="006318B4"/>
    <w:rsid w:val="00631E64"/>
    <w:rsid w:val="00637CC0"/>
    <w:rsid w:val="00653279"/>
    <w:rsid w:val="006537E5"/>
    <w:rsid w:val="00655A9F"/>
    <w:rsid w:val="006562DF"/>
    <w:rsid w:val="0065652C"/>
    <w:rsid w:val="0066111D"/>
    <w:rsid w:val="00664D74"/>
    <w:rsid w:val="00666CD6"/>
    <w:rsid w:val="00670001"/>
    <w:rsid w:val="00674548"/>
    <w:rsid w:val="00680447"/>
    <w:rsid w:val="006815A5"/>
    <w:rsid w:val="006827DA"/>
    <w:rsid w:val="006841EF"/>
    <w:rsid w:val="00685BB4"/>
    <w:rsid w:val="00691577"/>
    <w:rsid w:val="00692114"/>
    <w:rsid w:val="006A3452"/>
    <w:rsid w:val="006B0770"/>
    <w:rsid w:val="006B4422"/>
    <w:rsid w:val="006C52B2"/>
    <w:rsid w:val="006C79C0"/>
    <w:rsid w:val="006C7B16"/>
    <w:rsid w:val="006D139F"/>
    <w:rsid w:val="006D3049"/>
    <w:rsid w:val="006D400F"/>
    <w:rsid w:val="006D6BFB"/>
    <w:rsid w:val="006E3FFB"/>
    <w:rsid w:val="006E7FE4"/>
    <w:rsid w:val="006F4227"/>
    <w:rsid w:val="006F4B3D"/>
    <w:rsid w:val="006F650A"/>
    <w:rsid w:val="00703599"/>
    <w:rsid w:val="00703DED"/>
    <w:rsid w:val="0071093D"/>
    <w:rsid w:val="00711C2C"/>
    <w:rsid w:val="00712043"/>
    <w:rsid w:val="00713D1C"/>
    <w:rsid w:val="007208CA"/>
    <w:rsid w:val="00722190"/>
    <w:rsid w:val="0072701A"/>
    <w:rsid w:val="00727BDE"/>
    <w:rsid w:val="00727E0A"/>
    <w:rsid w:val="00734102"/>
    <w:rsid w:val="0073455C"/>
    <w:rsid w:val="007419A1"/>
    <w:rsid w:val="00742945"/>
    <w:rsid w:val="0074324F"/>
    <w:rsid w:val="007441FB"/>
    <w:rsid w:val="0075235B"/>
    <w:rsid w:val="007557E7"/>
    <w:rsid w:val="0075619A"/>
    <w:rsid w:val="0076237E"/>
    <w:rsid w:val="00771909"/>
    <w:rsid w:val="00775720"/>
    <w:rsid w:val="0077632B"/>
    <w:rsid w:val="00780D87"/>
    <w:rsid w:val="00780F36"/>
    <w:rsid w:val="00783C9D"/>
    <w:rsid w:val="00785427"/>
    <w:rsid w:val="00786C95"/>
    <w:rsid w:val="00787BC5"/>
    <w:rsid w:val="00793E81"/>
    <w:rsid w:val="00794C04"/>
    <w:rsid w:val="00796E13"/>
    <w:rsid w:val="00797D28"/>
    <w:rsid w:val="007B0671"/>
    <w:rsid w:val="007B177C"/>
    <w:rsid w:val="007B1CB6"/>
    <w:rsid w:val="007B4622"/>
    <w:rsid w:val="007C62E0"/>
    <w:rsid w:val="007D349E"/>
    <w:rsid w:val="007D3B74"/>
    <w:rsid w:val="007D4BF2"/>
    <w:rsid w:val="007D7C52"/>
    <w:rsid w:val="007E6FF3"/>
    <w:rsid w:val="007E7477"/>
    <w:rsid w:val="007F0347"/>
    <w:rsid w:val="007F173C"/>
    <w:rsid w:val="007F6C6A"/>
    <w:rsid w:val="0080054B"/>
    <w:rsid w:val="00802E8C"/>
    <w:rsid w:val="00803150"/>
    <w:rsid w:val="0080335A"/>
    <w:rsid w:val="0080580E"/>
    <w:rsid w:val="00811C04"/>
    <w:rsid w:val="008173CF"/>
    <w:rsid w:val="00820998"/>
    <w:rsid w:val="00823254"/>
    <w:rsid w:val="00830984"/>
    <w:rsid w:val="00830D26"/>
    <w:rsid w:val="0083340C"/>
    <w:rsid w:val="0083683C"/>
    <w:rsid w:val="00840C23"/>
    <w:rsid w:val="008434F5"/>
    <w:rsid w:val="00846CD5"/>
    <w:rsid w:val="00853069"/>
    <w:rsid w:val="00853E63"/>
    <w:rsid w:val="0087230E"/>
    <w:rsid w:val="00872DC6"/>
    <w:rsid w:val="008732E9"/>
    <w:rsid w:val="008750B3"/>
    <w:rsid w:val="00884CAD"/>
    <w:rsid w:val="00895235"/>
    <w:rsid w:val="00896993"/>
    <w:rsid w:val="008A38F1"/>
    <w:rsid w:val="008B7207"/>
    <w:rsid w:val="008C013D"/>
    <w:rsid w:val="008C12E6"/>
    <w:rsid w:val="008C192B"/>
    <w:rsid w:val="008D300C"/>
    <w:rsid w:val="008E1F03"/>
    <w:rsid w:val="008E32FE"/>
    <w:rsid w:val="008E7D3D"/>
    <w:rsid w:val="008F1DAC"/>
    <w:rsid w:val="00901277"/>
    <w:rsid w:val="00902312"/>
    <w:rsid w:val="00902E33"/>
    <w:rsid w:val="009059AE"/>
    <w:rsid w:val="00907CC0"/>
    <w:rsid w:val="0091077F"/>
    <w:rsid w:val="00913A4B"/>
    <w:rsid w:val="00914C70"/>
    <w:rsid w:val="00930427"/>
    <w:rsid w:val="0095480C"/>
    <w:rsid w:val="009553D9"/>
    <w:rsid w:val="00961920"/>
    <w:rsid w:val="009650AC"/>
    <w:rsid w:val="0097163A"/>
    <w:rsid w:val="00972209"/>
    <w:rsid w:val="0097559C"/>
    <w:rsid w:val="009853CE"/>
    <w:rsid w:val="00986DE6"/>
    <w:rsid w:val="00987748"/>
    <w:rsid w:val="00991C7A"/>
    <w:rsid w:val="009923B8"/>
    <w:rsid w:val="009943B2"/>
    <w:rsid w:val="009A69E7"/>
    <w:rsid w:val="009A760C"/>
    <w:rsid w:val="009A76B9"/>
    <w:rsid w:val="009B592F"/>
    <w:rsid w:val="009B5F7D"/>
    <w:rsid w:val="009C042D"/>
    <w:rsid w:val="009C2EAE"/>
    <w:rsid w:val="009C31E5"/>
    <w:rsid w:val="009D040D"/>
    <w:rsid w:val="009D1927"/>
    <w:rsid w:val="009D25BE"/>
    <w:rsid w:val="009D4DD8"/>
    <w:rsid w:val="009D63AA"/>
    <w:rsid w:val="009D71D8"/>
    <w:rsid w:val="009E01EE"/>
    <w:rsid w:val="009E3978"/>
    <w:rsid w:val="009E4A16"/>
    <w:rsid w:val="009F1911"/>
    <w:rsid w:val="009F60DB"/>
    <w:rsid w:val="009F61C5"/>
    <w:rsid w:val="009F72DD"/>
    <w:rsid w:val="00A10EBD"/>
    <w:rsid w:val="00A13DC6"/>
    <w:rsid w:val="00A23216"/>
    <w:rsid w:val="00A240D7"/>
    <w:rsid w:val="00A25841"/>
    <w:rsid w:val="00A36BB5"/>
    <w:rsid w:val="00A36D65"/>
    <w:rsid w:val="00A47179"/>
    <w:rsid w:val="00A47567"/>
    <w:rsid w:val="00A50D25"/>
    <w:rsid w:val="00A5127A"/>
    <w:rsid w:val="00A530D7"/>
    <w:rsid w:val="00A540EA"/>
    <w:rsid w:val="00A6155D"/>
    <w:rsid w:val="00A6437B"/>
    <w:rsid w:val="00A6761C"/>
    <w:rsid w:val="00A72CC5"/>
    <w:rsid w:val="00A74269"/>
    <w:rsid w:val="00A8385D"/>
    <w:rsid w:val="00A92114"/>
    <w:rsid w:val="00A963E2"/>
    <w:rsid w:val="00A97828"/>
    <w:rsid w:val="00AA081F"/>
    <w:rsid w:val="00AA28CC"/>
    <w:rsid w:val="00AA7A42"/>
    <w:rsid w:val="00AC3881"/>
    <w:rsid w:val="00AC7DAA"/>
    <w:rsid w:val="00AD4FD3"/>
    <w:rsid w:val="00AE1068"/>
    <w:rsid w:val="00AE5B7E"/>
    <w:rsid w:val="00AE7ED7"/>
    <w:rsid w:val="00AF499C"/>
    <w:rsid w:val="00AF5089"/>
    <w:rsid w:val="00AF5DAF"/>
    <w:rsid w:val="00B004C6"/>
    <w:rsid w:val="00B03310"/>
    <w:rsid w:val="00B05068"/>
    <w:rsid w:val="00B05925"/>
    <w:rsid w:val="00B14978"/>
    <w:rsid w:val="00B16E73"/>
    <w:rsid w:val="00B245D1"/>
    <w:rsid w:val="00B2523F"/>
    <w:rsid w:val="00B25EF4"/>
    <w:rsid w:val="00B33C73"/>
    <w:rsid w:val="00B378E6"/>
    <w:rsid w:val="00B46564"/>
    <w:rsid w:val="00B51942"/>
    <w:rsid w:val="00B51E10"/>
    <w:rsid w:val="00B54D2D"/>
    <w:rsid w:val="00B5548A"/>
    <w:rsid w:val="00B57F51"/>
    <w:rsid w:val="00B6455C"/>
    <w:rsid w:val="00B81939"/>
    <w:rsid w:val="00B85834"/>
    <w:rsid w:val="00B93CF3"/>
    <w:rsid w:val="00B95E48"/>
    <w:rsid w:val="00B95F11"/>
    <w:rsid w:val="00B9606E"/>
    <w:rsid w:val="00BA5FCB"/>
    <w:rsid w:val="00BB061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464E0"/>
    <w:rsid w:val="00C50284"/>
    <w:rsid w:val="00C549DB"/>
    <w:rsid w:val="00C57898"/>
    <w:rsid w:val="00C624A2"/>
    <w:rsid w:val="00C64E74"/>
    <w:rsid w:val="00C67BD7"/>
    <w:rsid w:val="00C71E71"/>
    <w:rsid w:val="00C73FFA"/>
    <w:rsid w:val="00C75000"/>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6BF3"/>
    <w:rsid w:val="00D07FE9"/>
    <w:rsid w:val="00D12DBD"/>
    <w:rsid w:val="00D130F9"/>
    <w:rsid w:val="00D170B7"/>
    <w:rsid w:val="00D172C6"/>
    <w:rsid w:val="00D17C0A"/>
    <w:rsid w:val="00D27BFA"/>
    <w:rsid w:val="00D44A99"/>
    <w:rsid w:val="00D5025F"/>
    <w:rsid w:val="00D529AE"/>
    <w:rsid w:val="00D53A79"/>
    <w:rsid w:val="00D55FF9"/>
    <w:rsid w:val="00D62390"/>
    <w:rsid w:val="00D70448"/>
    <w:rsid w:val="00D76E10"/>
    <w:rsid w:val="00D813E4"/>
    <w:rsid w:val="00D81A96"/>
    <w:rsid w:val="00D852A8"/>
    <w:rsid w:val="00D87408"/>
    <w:rsid w:val="00DA0CD3"/>
    <w:rsid w:val="00DA3372"/>
    <w:rsid w:val="00DA7E5A"/>
    <w:rsid w:val="00DB393E"/>
    <w:rsid w:val="00DB457C"/>
    <w:rsid w:val="00DB5CBA"/>
    <w:rsid w:val="00DB768E"/>
    <w:rsid w:val="00DC13BB"/>
    <w:rsid w:val="00DC21BB"/>
    <w:rsid w:val="00DC337B"/>
    <w:rsid w:val="00DC419B"/>
    <w:rsid w:val="00DC5A22"/>
    <w:rsid w:val="00DD4612"/>
    <w:rsid w:val="00DE2A49"/>
    <w:rsid w:val="00DE316A"/>
    <w:rsid w:val="00DE5F33"/>
    <w:rsid w:val="00DE6827"/>
    <w:rsid w:val="00DF240D"/>
    <w:rsid w:val="00DF2F2D"/>
    <w:rsid w:val="00DF5010"/>
    <w:rsid w:val="00DF5361"/>
    <w:rsid w:val="00DF5E72"/>
    <w:rsid w:val="00E027A1"/>
    <w:rsid w:val="00E05165"/>
    <w:rsid w:val="00E14631"/>
    <w:rsid w:val="00E14945"/>
    <w:rsid w:val="00E200A4"/>
    <w:rsid w:val="00E20F31"/>
    <w:rsid w:val="00E24FE1"/>
    <w:rsid w:val="00E27CB6"/>
    <w:rsid w:val="00E30796"/>
    <w:rsid w:val="00E31EFE"/>
    <w:rsid w:val="00E33486"/>
    <w:rsid w:val="00E36DF4"/>
    <w:rsid w:val="00E40903"/>
    <w:rsid w:val="00E43F78"/>
    <w:rsid w:val="00E56FA5"/>
    <w:rsid w:val="00E572A8"/>
    <w:rsid w:val="00E5794C"/>
    <w:rsid w:val="00E6043F"/>
    <w:rsid w:val="00E60894"/>
    <w:rsid w:val="00E63361"/>
    <w:rsid w:val="00E674AE"/>
    <w:rsid w:val="00E70B21"/>
    <w:rsid w:val="00E9018B"/>
    <w:rsid w:val="00EA0E8B"/>
    <w:rsid w:val="00EA148A"/>
    <w:rsid w:val="00EA45C0"/>
    <w:rsid w:val="00EB00BF"/>
    <w:rsid w:val="00EB0F38"/>
    <w:rsid w:val="00EC2515"/>
    <w:rsid w:val="00EC282C"/>
    <w:rsid w:val="00EC3A17"/>
    <w:rsid w:val="00ED376D"/>
    <w:rsid w:val="00ED42E9"/>
    <w:rsid w:val="00EE017C"/>
    <w:rsid w:val="00EE0C25"/>
    <w:rsid w:val="00EE1F98"/>
    <w:rsid w:val="00EE60DF"/>
    <w:rsid w:val="00EF0C7E"/>
    <w:rsid w:val="00F0251E"/>
    <w:rsid w:val="00F05EB9"/>
    <w:rsid w:val="00F06F0C"/>
    <w:rsid w:val="00F078C1"/>
    <w:rsid w:val="00F102D9"/>
    <w:rsid w:val="00F14B32"/>
    <w:rsid w:val="00F151C5"/>
    <w:rsid w:val="00F163D6"/>
    <w:rsid w:val="00F214C7"/>
    <w:rsid w:val="00F25864"/>
    <w:rsid w:val="00F277EE"/>
    <w:rsid w:val="00F27B09"/>
    <w:rsid w:val="00F35B1E"/>
    <w:rsid w:val="00F36087"/>
    <w:rsid w:val="00F3763E"/>
    <w:rsid w:val="00F404F4"/>
    <w:rsid w:val="00F4415E"/>
    <w:rsid w:val="00F50A49"/>
    <w:rsid w:val="00F5186C"/>
    <w:rsid w:val="00F556EE"/>
    <w:rsid w:val="00F61766"/>
    <w:rsid w:val="00F6582E"/>
    <w:rsid w:val="00F66C96"/>
    <w:rsid w:val="00F86C6A"/>
    <w:rsid w:val="00F91EE4"/>
    <w:rsid w:val="00F920FA"/>
    <w:rsid w:val="00F94D12"/>
    <w:rsid w:val="00F97F46"/>
    <w:rsid w:val="00FA0F55"/>
    <w:rsid w:val="00FA2BB9"/>
    <w:rsid w:val="00FB2814"/>
    <w:rsid w:val="00FC1340"/>
    <w:rsid w:val="00FC16E4"/>
    <w:rsid w:val="00FC1867"/>
    <w:rsid w:val="00FC56D0"/>
    <w:rsid w:val="00FC7D74"/>
    <w:rsid w:val="00FD28C1"/>
    <w:rsid w:val="00FD4D45"/>
    <w:rsid w:val="00FE1549"/>
    <w:rsid w:val="00FE5953"/>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 w:type="character" w:customStyle="1" w:styleId="apple-converted-space">
    <w:name w:val="apple-converted-space"/>
    <w:basedOn w:val="DefaultParagraphFont"/>
    <w:rsid w:val="00001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ECF1-96AE-4FD6-8A0F-B47B8648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6</cp:revision>
  <cp:lastPrinted>2016-09-12T12:46:00Z</cp:lastPrinted>
  <dcterms:created xsi:type="dcterms:W3CDTF">2016-12-29T13:43:00Z</dcterms:created>
  <dcterms:modified xsi:type="dcterms:W3CDTF">2017-01-04T15:06:00Z</dcterms:modified>
</cp:coreProperties>
</file>